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AF4" w:rsidRDefault="00494AF4" w:rsidP="009F43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86668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Бизнес-проект «</w:t>
      </w:r>
      <w:r w:rsidR="006B0345" w:rsidRPr="0086668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Создание сбытовой сети</w:t>
      </w:r>
      <w:r w:rsidR="005B0EF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для реализации </w:t>
      </w:r>
      <w:r w:rsidR="005B0EF5" w:rsidRPr="0086668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профильных труб</w:t>
      </w:r>
      <w:r w:rsidR="005B0EF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в Южном регионе РФ»</w:t>
      </w:r>
    </w:p>
    <w:p w:rsidR="00153A9F" w:rsidRDefault="00153A9F" w:rsidP="00153A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53A9F" w:rsidRDefault="00153A9F" w:rsidP="00153A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</w:t>
      </w:r>
      <w:r w:rsidRPr="00153A9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(Привлечение партнеров – Трубных заводов, только переменные издержки).</w:t>
      </w:r>
    </w:p>
    <w:p w:rsidR="00153A9F" w:rsidRPr="00866684" w:rsidRDefault="00153A9F" w:rsidP="009F43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494AF4" w:rsidRDefault="006806F3" w:rsidP="006806F3">
      <w:pPr>
        <w:pStyle w:val="a4"/>
        <w:numPr>
          <w:ilvl w:val="0"/>
          <w:numId w:val="2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4AF4" w:rsidRPr="006806F3">
        <w:rPr>
          <w:rFonts w:ascii="Times New Roman" w:hAnsi="Times New Roman" w:cs="Times New Roman"/>
          <w:b/>
          <w:sz w:val="28"/>
          <w:szCs w:val="28"/>
        </w:rPr>
        <w:t xml:space="preserve">Формирование структуры издержек </w:t>
      </w:r>
    </w:p>
    <w:p w:rsidR="006806F3" w:rsidRPr="006806F3" w:rsidRDefault="006806F3" w:rsidP="006806F3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089A" w:rsidRPr="00153A9F" w:rsidRDefault="0049089A" w:rsidP="009F439B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53A9F">
        <w:rPr>
          <w:rFonts w:ascii="Times New Roman" w:hAnsi="Times New Roman" w:cs="Times New Roman"/>
          <w:i/>
          <w:sz w:val="28"/>
          <w:szCs w:val="28"/>
        </w:rPr>
        <w:t xml:space="preserve">Капитальные </w:t>
      </w:r>
      <w:r w:rsidR="00153A9F" w:rsidRPr="00153A9F">
        <w:rPr>
          <w:rFonts w:ascii="Times New Roman" w:hAnsi="Times New Roman" w:cs="Times New Roman"/>
          <w:i/>
          <w:sz w:val="28"/>
          <w:szCs w:val="28"/>
        </w:rPr>
        <w:t xml:space="preserve">и постоянные </w:t>
      </w:r>
      <w:r w:rsidRPr="00153A9F">
        <w:rPr>
          <w:rFonts w:ascii="Times New Roman" w:hAnsi="Times New Roman" w:cs="Times New Roman"/>
          <w:i/>
          <w:sz w:val="28"/>
          <w:szCs w:val="28"/>
        </w:rPr>
        <w:t>затраты отсутствуют.</w:t>
      </w:r>
    </w:p>
    <w:p w:rsidR="00494AF4" w:rsidRPr="00153A9F" w:rsidRDefault="00494AF4" w:rsidP="009F439B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53A9F">
        <w:rPr>
          <w:rFonts w:ascii="Times New Roman" w:hAnsi="Times New Roman" w:cs="Times New Roman"/>
          <w:i/>
          <w:sz w:val="28"/>
          <w:szCs w:val="28"/>
        </w:rPr>
        <w:t>Определение предельных издержек на единицу продукции (среднестатистического заказа) бизнес-прое</w:t>
      </w:r>
      <w:r w:rsidR="00153A9F" w:rsidRPr="00153A9F">
        <w:rPr>
          <w:rFonts w:ascii="Times New Roman" w:hAnsi="Times New Roman" w:cs="Times New Roman"/>
          <w:i/>
          <w:sz w:val="28"/>
          <w:szCs w:val="28"/>
        </w:rPr>
        <w:t>кта в первый год его реализации.</w:t>
      </w:r>
    </w:p>
    <w:p w:rsidR="00494AF4" w:rsidRPr="009F439B" w:rsidRDefault="00494AF4" w:rsidP="009F43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439B">
        <w:rPr>
          <w:rFonts w:ascii="Times New Roman" w:hAnsi="Times New Roman" w:cs="Times New Roman"/>
          <w:sz w:val="28"/>
          <w:szCs w:val="28"/>
        </w:rPr>
        <w:t>Переменные издержки – издержки, которые меняются с изменением объемов выпуска или объемов продаж</w:t>
      </w:r>
      <w:r w:rsidR="00C353CC">
        <w:rPr>
          <w:rFonts w:ascii="Times New Roman" w:hAnsi="Times New Roman" w:cs="Times New Roman"/>
          <w:sz w:val="28"/>
          <w:szCs w:val="28"/>
        </w:rPr>
        <w:t xml:space="preserve">. </w:t>
      </w:r>
      <w:r w:rsidRPr="009F439B">
        <w:rPr>
          <w:rFonts w:ascii="Times New Roman" w:hAnsi="Times New Roman" w:cs="Times New Roman"/>
          <w:sz w:val="28"/>
          <w:szCs w:val="28"/>
        </w:rPr>
        <w:t>Чтобы произвести и продать одну единицу</w:t>
      </w:r>
      <w:r w:rsidR="00C317F2" w:rsidRPr="009F439B">
        <w:rPr>
          <w:rFonts w:ascii="Times New Roman" w:hAnsi="Times New Roman" w:cs="Times New Roman"/>
          <w:sz w:val="28"/>
          <w:szCs w:val="28"/>
        </w:rPr>
        <w:t xml:space="preserve"> (здесь принимаем 1 тн)</w:t>
      </w:r>
      <w:r w:rsidRPr="009F439B">
        <w:rPr>
          <w:rFonts w:ascii="Times New Roman" w:hAnsi="Times New Roman" w:cs="Times New Roman"/>
          <w:sz w:val="28"/>
          <w:szCs w:val="28"/>
        </w:rPr>
        <w:t xml:space="preserve"> продукции необходимо:</w:t>
      </w:r>
    </w:p>
    <w:tbl>
      <w:tblPr>
        <w:tblStyle w:val="a5"/>
        <w:tblW w:w="9352" w:type="dxa"/>
        <w:tblLook w:val="04A0" w:firstRow="1" w:lastRow="0" w:firstColumn="1" w:lastColumn="0" w:noHBand="0" w:noVBand="1"/>
      </w:tblPr>
      <w:tblGrid>
        <w:gridCol w:w="3823"/>
        <w:gridCol w:w="1843"/>
        <w:gridCol w:w="1843"/>
        <w:gridCol w:w="1843"/>
      </w:tblGrid>
      <w:tr w:rsidR="00494AF4" w:rsidRPr="00866684" w:rsidTr="009F439B">
        <w:tc>
          <w:tcPr>
            <w:tcW w:w="3823" w:type="dxa"/>
          </w:tcPr>
          <w:p w:rsidR="00494AF4" w:rsidRPr="00866684" w:rsidRDefault="005C12FD" w:rsidP="001B0E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D8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типа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переменных</w:t>
            </w:r>
            <w:r w:rsidRPr="00BE0D82">
              <w:rPr>
                <w:rFonts w:ascii="Times New Roman" w:hAnsi="Times New Roman" w:cs="Times New Roman"/>
                <w:sz w:val="24"/>
                <w:szCs w:val="24"/>
              </w:rPr>
              <w:t xml:space="preserve"> издержек</w:t>
            </w:r>
          </w:p>
        </w:tc>
        <w:tc>
          <w:tcPr>
            <w:tcW w:w="1843" w:type="dxa"/>
          </w:tcPr>
          <w:p w:rsidR="00494AF4" w:rsidRPr="00866684" w:rsidRDefault="00494AF4" w:rsidP="001B0E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6684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</w:p>
        </w:tc>
        <w:tc>
          <w:tcPr>
            <w:tcW w:w="1843" w:type="dxa"/>
          </w:tcPr>
          <w:p w:rsidR="00494AF4" w:rsidRPr="00866684" w:rsidRDefault="00494AF4" w:rsidP="001B0E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6684">
              <w:rPr>
                <w:rFonts w:ascii="Times New Roman" w:hAnsi="Times New Roman" w:cs="Times New Roman"/>
                <w:sz w:val="28"/>
                <w:szCs w:val="28"/>
              </w:rPr>
              <w:t>Издержки на единицу</w:t>
            </w:r>
            <w:r w:rsidR="005D0F08">
              <w:rPr>
                <w:rFonts w:ascii="Times New Roman" w:hAnsi="Times New Roman" w:cs="Times New Roman"/>
                <w:sz w:val="28"/>
                <w:szCs w:val="28"/>
              </w:rPr>
              <w:t>, руб</w:t>
            </w:r>
          </w:p>
        </w:tc>
        <w:tc>
          <w:tcPr>
            <w:tcW w:w="1843" w:type="dxa"/>
          </w:tcPr>
          <w:p w:rsidR="00494AF4" w:rsidRPr="00866684" w:rsidRDefault="00494AF4" w:rsidP="001B0E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6684">
              <w:rPr>
                <w:rFonts w:ascii="Times New Roman" w:hAnsi="Times New Roman" w:cs="Times New Roman"/>
                <w:sz w:val="28"/>
                <w:szCs w:val="28"/>
              </w:rPr>
              <w:t>Затраты на фактор производства</w:t>
            </w:r>
          </w:p>
        </w:tc>
      </w:tr>
      <w:tr w:rsidR="00E47CAB" w:rsidRPr="00866684" w:rsidTr="009F439B">
        <w:tc>
          <w:tcPr>
            <w:tcW w:w="3823" w:type="dxa"/>
          </w:tcPr>
          <w:p w:rsidR="00E47CAB" w:rsidRPr="00866684" w:rsidRDefault="00E47CAB" w:rsidP="00E47C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6684">
              <w:rPr>
                <w:rFonts w:ascii="Times New Roman" w:hAnsi="Times New Roman" w:cs="Times New Roman"/>
                <w:sz w:val="28"/>
                <w:szCs w:val="28"/>
              </w:rPr>
              <w:t>Рулон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 поправкой на отходы 3,5%)</w:t>
            </w:r>
          </w:p>
        </w:tc>
        <w:tc>
          <w:tcPr>
            <w:tcW w:w="1843" w:type="dxa"/>
          </w:tcPr>
          <w:p w:rsidR="00E47CAB" w:rsidRPr="00866684" w:rsidRDefault="00E47CAB" w:rsidP="00E47C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тн</w:t>
            </w:r>
          </w:p>
        </w:tc>
        <w:tc>
          <w:tcPr>
            <w:tcW w:w="1843" w:type="dxa"/>
          </w:tcPr>
          <w:p w:rsidR="00E47CAB" w:rsidRPr="003D1C82" w:rsidRDefault="00E47CAB" w:rsidP="00E47C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1C82">
              <w:rPr>
                <w:rFonts w:ascii="Times New Roman" w:hAnsi="Times New Roman" w:cs="Times New Roman"/>
                <w:sz w:val="28"/>
                <w:szCs w:val="28"/>
              </w:rPr>
              <w:t>40365</w:t>
            </w:r>
          </w:p>
        </w:tc>
        <w:tc>
          <w:tcPr>
            <w:tcW w:w="1843" w:type="dxa"/>
          </w:tcPr>
          <w:p w:rsidR="00E47CAB" w:rsidRPr="003D1C82" w:rsidRDefault="00E47CAB" w:rsidP="00E47C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1C82">
              <w:rPr>
                <w:rFonts w:ascii="Times New Roman" w:hAnsi="Times New Roman" w:cs="Times New Roman"/>
                <w:sz w:val="28"/>
                <w:szCs w:val="28"/>
              </w:rPr>
              <w:t>40365</w:t>
            </w:r>
          </w:p>
        </w:tc>
      </w:tr>
      <w:tr w:rsidR="00494AF4" w:rsidRPr="00866684" w:rsidTr="009F439B">
        <w:tc>
          <w:tcPr>
            <w:tcW w:w="3823" w:type="dxa"/>
          </w:tcPr>
          <w:p w:rsidR="00494AF4" w:rsidRPr="00866684" w:rsidRDefault="00A249C3" w:rsidP="001B0E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6684">
              <w:rPr>
                <w:rFonts w:ascii="Times New Roman" w:hAnsi="Times New Roman" w:cs="Times New Roman"/>
                <w:sz w:val="28"/>
                <w:szCs w:val="28"/>
              </w:rPr>
              <w:t>Переработка (включает ПРР и упаковку)</w:t>
            </w:r>
          </w:p>
        </w:tc>
        <w:tc>
          <w:tcPr>
            <w:tcW w:w="1843" w:type="dxa"/>
          </w:tcPr>
          <w:p w:rsidR="00494AF4" w:rsidRPr="00866684" w:rsidRDefault="005D0F08" w:rsidP="001B0E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тн</w:t>
            </w:r>
          </w:p>
        </w:tc>
        <w:tc>
          <w:tcPr>
            <w:tcW w:w="1843" w:type="dxa"/>
          </w:tcPr>
          <w:p w:rsidR="00494AF4" w:rsidRPr="003D1C82" w:rsidRDefault="005D0F08" w:rsidP="001B0E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1C82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843" w:type="dxa"/>
          </w:tcPr>
          <w:p w:rsidR="00494AF4" w:rsidRPr="003D1C82" w:rsidRDefault="005D0F08" w:rsidP="001B0E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1C82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</w:tr>
      <w:tr w:rsidR="00494AF4" w:rsidRPr="00866684" w:rsidTr="009F439B">
        <w:tc>
          <w:tcPr>
            <w:tcW w:w="3823" w:type="dxa"/>
          </w:tcPr>
          <w:p w:rsidR="00494AF4" w:rsidRPr="00866684" w:rsidRDefault="00494AF4" w:rsidP="001B0E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6684">
              <w:rPr>
                <w:rFonts w:ascii="Times New Roman" w:hAnsi="Times New Roman" w:cs="Times New Roman"/>
                <w:sz w:val="28"/>
                <w:szCs w:val="28"/>
              </w:rPr>
              <w:t>Затраты труда</w:t>
            </w:r>
            <w:r w:rsidR="00C317F2">
              <w:rPr>
                <w:rFonts w:ascii="Times New Roman" w:hAnsi="Times New Roman" w:cs="Times New Roman"/>
                <w:sz w:val="28"/>
                <w:szCs w:val="28"/>
              </w:rPr>
              <w:t xml:space="preserve"> (премия МПП)</w:t>
            </w:r>
          </w:p>
        </w:tc>
        <w:tc>
          <w:tcPr>
            <w:tcW w:w="1843" w:type="dxa"/>
          </w:tcPr>
          <w:p w:rsidR="00494AF4" w:rsidRPr="00866684" w:rsidRDefault="005D0F08" w:rsidP="001B0E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тн</w:t>
            </w:r>
          </w:p>
        </w:tc>
        <w:tc>
          <w:tcPr>
            <w:tcW w:w="1843" w:type="dxa"/>
          </w:tcPr>
          <w:p w:rsidR="00494AF4" w:rsidRPr="003D1C82" w:rsidRDefault="005D0F08" w:rsidP="001B0E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1C82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843" w:type="dxa"/>
          </w:tcPr>
          <w:p w:rsidR="00494AF4" w:rsidRPr="003D1C82" w:rsidRDefault="005D0F08" w:rsidP="001B0E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1C82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  <w:tr w:rsidR="00494AF4" w:rsidRPr="00866684" w:rsidTr="009F439B">
        <w:tc>
          <w:tcPr>
            <w:tcW w:w="3823" w:type="dxa"/>
          </w:tcPr>
          <w:p w:rsidR="00494AF4" w:rsidRPr="00866684" w:rsidRDefault="00494AF4" w:rsidP="001B0E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6684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  <w:r w:rsidR="005D0F08">
              <w:rPr>
                <w:rFonts w:ascii="Times New Roman" w:hAnsi="Times New Roman" w:cs="Times New Roman"/>
                <w:sz w:val="28"/>
                <w:szCs w:val="28"/>
              </w:rPr>
              <w:t>, руб</w:t>
            </w:r>
            <w:r w:rsidRPr="0086668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843" w:type="dxa"/>
          </w:tcPr>
          <w:p w:rsidR="00494AF4" w:rsidRPr="00866684" w:rsidRDefault="00494AF4" w:rsidP="001B0E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94AF4" w:rsidRPr="003D1C82" w:rsidRDefault="00494AF4" w:rsidP="001B0E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94AF4" w:rsidRPr="003D1C82" w:rsidRDefault="00494AF4" w:rsidP="00ED78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1C82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 w:rsidR="00452481" w:rsidRPr="003D1C82">
              <w:rPr>
                <w:rFonts w:ascii="Times New Roman" w:hAnsi="Times New Roman" w:cs="Times New Roman"/>
                <w:sz w:val="28"/>
                <w:szCs w:val="28"/>
              </w:rPr>
              <w:t xml:space="preserve">42 </w:t>
            </w:r>
            <w:r w:rsidR="00ED78C6" w:rsidRPr="003D1C82">
              <w:rPr>
                <w:rFonts w:ascii="Times New Roman" w:hAnsi="Times New Roman" w:cs="Times New Roman"/>
                <w:sz w:val="28"/>
                <w:szCs w:val="28"/>
              </w:rPr>
              <w:t>455</w:t>
            </w:r>
          </w:p>
        </w:tc>
      </w:tr>
    </w:tbl>
    <w:p w:rsidR="0049089A" w:rsidRPr="0049089A" w:rsidRDefault="00494AF4" w:rsidP="00153A9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866684">
        <w:rPr>
          <w:rFonts w:ascii="Times New Roman" w:hAnsi="Times New Roman" w:cs="Times New Roman"/>
          <w:sz w:val="28"/>
          <w:szCs w:val="28"/>
        </w:rPr>
        <w:t xml:space="preserve"> </w:t>
      </w:r>
      <w:r w:rsidR="0049089A" w:rsidRPr="0049089A">
        <w:rPr>
          <w:rFonts w:ascii="Times New Roman" w:hAnsi="Times New Roman" w:cs="Times New Roman"/>
          <w:sz w:val="24"/>
          <w:szCs w:val="28"/>
        </w:rPr>
        <w:t xml:space="preserve">Примечание: </w:t>
      </w:r>
    </w:p>
    <w:p w:rsidR="0049089A" w:rsidRPr="0049089A" w:rsidRDefault="0049089A" w:rsidP="0049089A">
      <w:pPr>
        <w:pStyle w:val="a4"/>
        <w:numPr>
          <w:ilvl w:val="0"/>
          <w:numId w:val="2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49089A">
        <w:rPr>
          <w:rFonts w:ascii="Times New Roman" w:hAnsi="Times New Roman" w:cs="Times New Roman"/>
          <w:sz w:val="24"/>
          <w:szCs w:val="28"/>
        </w:rPr>
        <w:t>Логистика до ТЗ (исключена, в силу отнесения данных затрат на обычный процесс Компании);</w:t>
      </w:r>
    </w:p>
    <w:p w:rsidR="0049089A" w:rsidRPr="0049089A" w:rsidRDefault="0049089A" w:rsidP="0049089A">
      <w:pPr>
        <w:pStyle w:val="a4"/>
        <w:numPr>
          <w:ilvl w:val="0"/>
          <w:numId w:val="2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49089A">
        <w:rPr>
          <w:rFonts w:ascii="Times New Roman" w:hAnsi="Times New Roman" w:cs="Times New Roman"/>
          <w:sz w:val="24"/>
          <w:szCs w:val="28"/>
        </w:rPr>
        <w:t xml:space="preserve">Логистика до клиентов по </w:t>
      </w:r>
      <w:r w:rsidR="00BE5BE0">
        <w:rPr>
          <w:rFonts w:ascii="Times New Roman" w:hAnsi="Times New Roman" w:cs="Times New Roman"/>
          <w:sz w:val="24"/>
          <w:szCs w:val="28"/>
        </w:rPr>
        <w:t>Проекту</w:t>
      </w:r>
      <w:r w:rsidRPr="0049089A">
        <w:rPr>
          <w:rFonts w:ascii="Times New Roman" w:hAnsi="Times New Roman" w:cs="Times New Roman"/>
          <w:sz w:val="24"/>
          <w:szCs w:val="28"/>
        </w:rPr>
        <w:t xml:space="preserve"> 3 исключена приводим к базису </w:t>
      </w:r>
      <w:r w:rsidRPr="0049089A">
        <w:rPr>
          <w:rFonts w:ascii="Times New Roman" w:hAnsi="Times New Roman" w:cs="Times New Roman"/>
          <w:sz w:val="24"/>
          <w:szCs w:val="28"/>
          <w:lang w:val="en-US"/>
        </w:rPr>
        <w:t>EXW</w:t>
      </w:r>
    </w:p>
    <w:p w:rsidR="00153A9F" w:rsidRPr="00153A9F" w:rsidRDefault="00153A9F" w:rsidP="00153A9F">
      <w:pPr>
        <w:pStyle w:val="aa"/>
        <w:ind w:firstLine="567"/>
        <w:jc w:val="both"/>
        <w:rPr>
          <w:rFonts w:ascii="Times New Roman" w:hAnsi="Times New Roman" w:cs="Times New Roman"/>
          <w:sz w:val="28"/>
        </w:rPr>
      </w:pPr>
    </w:p>
    <w:p w:rsidR="00494AF4" w:rsidRDefault="00494AF4" w:rsidP="00153A9F">
      <w:pPr>
        <w:pStyle w:val="aa"/>
        <w:ind w:firstLine="567"/>
        <w:jc w:val="both"/>
        <w:rPr>
          <w:rFonts w:ascii="Times New Roman" w:hAnsi="Times New Roman" w:cs="Times New Roman"/>
          <w:sz w:val="28"/>
        </w:rPr>
      </w:pPr>
      <w:r w:rsidRPr="00153A9F">
        <w:rPr>
          <w:rFonts w:ascii="Times New Roman" w:hAnsi="Times New Roman" w:cs="Times New Roman"/>
          <w:sz w:val="28"/>
        </w:rPr>
        <w:t>Предельные затраты на производство и продажу одной единицы составят</w:t>
      </w:r>
      <w:r w:rsidR="005A5041" w:rsidRPr="00153A9F">
        <w:rPr>
          <w:rFonts w:ascii="Times New Roman" w:hAnsi="Times New Roman" w:cs="Times New Roman"/>
          <w:sz w:val="28"/>
        </w:rPr>
        <w:t xml:space="preserve">: </w:t>
      </w:r>
      <w:r w:rsidR="00452481" w:rsidRPr="003D1C82">
        <w:rPr>
          <w:rFonts w:ascii="Times New Roman" w:hAnsi="Times New Roman" w:cs="Times New Roman"/>
          <w:sz w:val="28"/>
        </w:rPr>
        <w:t>42</w:t>
      </w:r>
      <w:r w:rsidR="005A5041" w:rsidRPr="003D1C82">
        <w:rPr>
          <w:rFonts w:ascii="Times New Roman" w:hAnsi="Times New Roman" w:cs="Times New Roman"/>
          <w:sz w:val="28"/>
        </w:rPr>
        <w:t> </w:t>
      </w:r>
      <w:r w:rsidR="00ED78C6" w:rsidRPr="003D1C82">
        <w:rPr>
          <w:rFonts w:ascii="Times New Roman" w:hAnsi="Times New Roman" w:cs="Times New Roman"/>
          <w:sz w:val="28"/>
        </w:rPr>
        <w:t>45</w:t>
      </w:r>
      <w:r w:rsidR="00452481" w:rsidRPr="003D1C82">
        <w:rPr>
          <w:rFonts w:ascii="Times New Roman" w:hAnsi="Times New Roman" w:cs="Times New Roman"/>
          <w:sz w:val="28"/>
        </w:rPr>
        <w:t>5</w:t>
      </w:r>
      <w:r w:rsidR="005A5041" w:rsidRPr="003D1C82">
        <w:rPr>
          <w:rFonts w:ascii="Times New Roman" w:hAnsi="Times New Roman" w:cs="Times New Roman"/>
          <w:sz w:val="28"/>
        </w:rPr>
        <w:t xml:space="preserve"> </w:t>
      </w:r>
      <w:r w:rsidR="005D0F08" w:rsidRPr="003D1C82">
        <w:rPr>
          <w:rFonts w:ascii="Times New Roman" w:hAnsi="Times New Roman" w:cs="Times New Roman"/>
          <w:sz w:val="28"/>
        </w:rPr>
        <w:t>руб</w:t>
      </w:r>
      <w:r w:rsidR="005D0F08" w:rsidRPr="00153A9F">
        <w:rPr>
          <w:rFonts w:ascii="Times New Roman" w:hAnsi="Times New Roman" w:cs="Times New Roman"/>
          <w:sz w:val="28"/>
        </w:rPr>
        <w:t>\тн</w:t>
      </w:r>
      <w:r w:rsidR="005A5041" w:rsidRPr="00153A9F">
        <w:rPr>
          <w:rFonts w:ascii="Times New Roman" w:hAnsi="Times New Roman" w:cs="Times New Roman"/>
          <w:sz w:val="28"/>
        </w:rPr>
        <w:t>.</w:t>
      </w:r>
    </w:p>
    <w:p w:rsidR="00494AF4" w:rsidRDefault="00494AF4" w:rsidP="005E38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439B">
        <w:rPr>
          <w:rFonts w:ascii="Times New Roman" w:hAnsi="Times New Roman" w:cs="Times New Roman"/>
          <w:sz w:val="28"/>
          <w:szCs w:val="28"/>
        </w:rPr>
        <w:t>Ожидаемая динамика реальных переменных издержек на пять лет реализации проекта</w:t>
      </w:r>
      <w:r w:rsidR="005E38D1">
        <w:rPr>
          <w:rFonts w:ascii="Times New Roman" w:hAnsi="Times New Roman" w:cs="Times New Roman"/>
          <w:sz w:val="28"/>
          <w:szCs w:val="28"/>
        </w:rPr>
        <w:t>,</w:t>
      </w:r>
      <w:r w:rsidRPr="009F439B">
        <w:rPr>
          <w:rFonts w:ascii="Times New Roman" w:hAnsi="Times New Roman" w:cs="Times New Roman"/>
          <w:sz w:val="28"/>
          <w:szCs w:val="28"/>
        </w:rPr>
        <w:t xml:space="preserve"> </w:t>
      </w:r>
      <w:r w:rsidRPr="009F4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тыс. руб. </w:t>
      </w: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3011"/>
        <w:gridCol w:w="1210"/>
        <w:gridCol w:w="1266"/>
        <w:gridCol w:w="1210"/>
        <w:gridCol w:w="1210"/>
        <w:gridCol w:w="1210"/>
      </w:tblGrid>
      <w:tr w:rsidR="002E5289" w:rsidRPr="00866684" w:rsidTr="00ED78C6">
        <w:tc>
          <w:tcPr>
            <w:tcW w:w="3011" w:type="dxa"/>
          </w:tcPr>
          <w:p w:rsidR="002E5289" w:rsidRPr="00866684" w:rsidRDefault="002E5289" w:rsidP="002E52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0" w:type="dxa"/>
            <w:shd w:val="clear" w:color="auto" w:fill="E6E6E6"/>
          </w:tcPr>
          <w:p w:rsidR="002E5289" w:rsidRPr="00866684" w:rsidRDefault="002E5289" w:rsidP="002E52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668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210" w:type="dxa"/>
            <w:shd w:val="clear" w:color="auto" w:fill="E6E6E6"/>
          </w:tcPr>
          <w:p w:rsidR="002E5289" w:rsidRPr="00866684" w:rsidRDefault="002E5289" w:rsidP="002E52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668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210" w:type="dxa"/>
            <w:shd w:val="clear" w:color="auto" w:fill="E6E6E6"/>
          </w:tcPr>
          <w:p w:rsidR="002E5289" w:rsidRPr="00866684" w:rsidRDefault="002E5289" w:rsidP="002E52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668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210" w:type="dxa"/>
            <w:shd w:val="clear" w:color="auto" w:fill="E6E6E6"/>
          </w:tcPr>
          <w:p w:rsidR="002E5289" w:rsidRPr="00866684" w:rsidRDefault="002E5289" w:rsidP="002E52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668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210" w:type="dxa"/>
            <w:shd w:val="clear" w:color="auto" w:fill="E6E6E6"/>
          </w:tcPr>
          <w:p w:rsidR="002E5289" w:rsidRPr="00866684" w:rsidRDefault="002E5289" w:rsidP="002E52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668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ED78C6" w:rsidRPr="00866684" w:rsidTr="00ED78C6">
        <w:tc>
          <w:tcPr>
            <w:tcW w:w="3011" w:type="dxa"/>
          </w:tcPr>
          <w:p w:rsidR="00ED78C6" w:rsidRPr="00866684" w:rsidRDefault="00ED78C6" w:rsidP="00ED78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6684">
              <w:rPr>
                <w:rFonts w:ascii="Times New Roman" w:hAnsi="Times New Roman" w:cs="Times New Roman"/>
                <w:sz w:val="28"/>
                <w:szCs w:val="28"/>
              </w:rPr>
              <w:t>Предельные затраты на произ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водство и продажу одной единицы, тыс руб</w:t>
            </w:r>
          </w:p>
        </w:tc>
        <w:tc>
          <w:tcPr>
            <w:tcW w:w="1210" w:type="dxa"/>
            <w:vAlign w:val="center"/>
          </w:tcPr>
          <w:p w:rsidR="00ED78C6" w:rsidRPr="003D1C82" w:rsidRDefault="00ED78C6" w:rsidP="00ED78C6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1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42,455</w:t>
            </w:r>
          </w:p>
        </w:tc>
        <w:tc>
          <w:tcPr>
            <w:tcW w:w="1210" w:type="dxa"/>
            <w:vAlign w:val="center"/>
          </w:tcPr>
          <w:p w:rsidR="00ED78C6" w:rsidRPr="003D1C82" w:rsidRDefault="00ED78C6" w:rsidP="00ED78C6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1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42,455</w:t>
            </w:r>
          </w:p>
        </w:tc>
        <w:tc>
          <w:tcPr>
            <w:tcW w:w="1210" w:type="dxa"/>
            <w:vAlign w:val="center"/>
          </w:tcPr>
          <w:p w:rsidR="00ED78C6" w:rsidRPr="003D1C82" w:rsidRDefault="00ED78C6" w:rsidP="00ED78C6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1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42,455</w:t>
            </w:r>
          </w:p>
        </w:tc>
        <w:tc>
          <w:tcPr>
            <w:tcW w:w="1210" w:type="dxa"/>
            <w:vAlign w:val="center"/>
          </w:tcPr>
          <w:p w:rsidR="00ED78C6" w:rsidRPr="003D1C82" w:rsidRDefault="00ED78C6" w:rsidP="00ED78C6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1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42,455</w:t>
            </w:r>
          </w:p>
        </w:tc>
        <w:tc>
          <w:tcPr>
            <w:tcW w:w="1210" w:type="dxa"/>
            <w:vAlign w:val="center"/>
          </w:tcPr>
          <w:p w:rsidR="00ED78C6" w:rsidRPr="003D1C82" w:rsidRDefault="00ED78C6" w:rsidP="00ED78C6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1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42,455</w:t>
            </w:r>
          </w:p>
        </w:tc>
      </w:tr>
      <w:tr w:rsidR="003D1C82" w:rsidRPr="00866684" w:rsidTr="00ED78C6">
        <w:tc>
          <w:tcPr>
            <w:tcW w:w="3011" w:type="dxa"/>
          </w:tcPr>
          <w:p w:rsidR="003D1C82" w:rsidRPr="00BC305E" w:rsidRDefault="003D1C82" w:rsidP="003D1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66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</w:t>
            </w:r>
            <w:r w:rsidRPr="00BC30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6684">
              <w:rPr>
                <w:rFonts w:ascii="Times New Roman" w:hAnsi="Times New Roman" w:cs="Times New Roman"/>
                <w:sz w:val="28"/>
                <w:szCs w:val="28"/>
              </w:rPr>
              <w:t>в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тн</w:t>
            </w:r>
          </w:p>
        </w:tc>
        <w:tc>
          <w:tcPr>
            <w:tcW w:w="1210" w:type="dxa"/>
            <w:vAlign w:val="center"/>
          </w:tcPr>
          <w:p w:rsidR="003D1C82" w:rsidRPr="003D1C82" w:rsidRDefault="003D1C82" w:rsidP="003D1C82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1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50000</w:t>
            </w:r>
          </w:p>
        </w:tc>
        <w:tc>
          <w:tcPr>
            <w:tcW w:w="1210" w:type="dxa"/>
            <w:vAlign w:val="center"/>
          </w:tcPr>
          <w:p w:rsidR="003D1C82" w:rsidRPr="003D1C82" w:rsidRDefault="003D1C82" w:rsidP="003D1C82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1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75000,00</w:t>
            </w:r>
          </w:p>
        </w:tc>
        <w:tc>
          <w:tcPr>
            <w:tcW w:w="1210" w:type="dxa"/>
            <w:vAlign w:val="center"/>
          </w:tcPr>
          <w:p w:rsidR="003D1C82" w:rsidRPr="003D1C82" w:rsidRDefault="003D1C82" w:rsidP="003D1C82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1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99750</w:t>
            </w:r>
          </w:p>
        </w:tc>
        <w:tc>
          <w:tcPr>
            <w:tcW w:w="1210" w:type="dxa"/>
            <w:vAlign w:val="center"/>
          </w:tcPr>
          <w:p w:rsidR="003D1C82" w:rsidRPr="003D1C82" w:rsidRDefault="003D1C82" w:rsidP="003D1C82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1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109725</w:t>
            </w:r>
          </w:p>
        </w:tc>
        <w:tc>
          <w:tcPr>
            <w:tcW w:w="1210" w:type="dxa"/>
            <w:vAlign w:val="center"/>
          </w:tcPr>
          <w:p w:rsidR="003D1C82" w:rsidRPr="003D1C82" w:rsidRDefault="003D1C82" w:rsidP="003D1C82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1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109725</w:t>
            </w:r>
          </w:p>
        </w:tc>
      </w:tr>
      <w:tr w:rsidR="003D1C82" w:rsidRPr="00866684" w:rsidTr="00ED78C6">
        <w:tc>
          <w:tcPr>
            <w:tcW w:w="3011" w:type="dxa"/>
          </w:tcPr>
          <w:p w:rsidR="003D1C82" w:rsidRPr="00866684" w:rsidRDefault="003D1C82" w:rsidP="003D1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Переменные реальные издержки, тыс руб</w:t>
            </w:r>
          </w:p>
        </w:tc>
        <w:tc>
          <w:tcPr>
            <w:tcW w:w="1210" w:type="dxa"/>
            <w:vAlign w:val="center"/>
          </w:tcPr>
          <w:p w:rsidR="003D1C82" w:rsidRPr="003D1C82" w:rsidRDefault="003D1C82" w:rsidP="003D1C82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1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2122750</w:t>
            </w:r>
          </w:p>
        </w:tc>
        <w:tc>
          <w:tcPr>
            <w:tcW w:w="1210" w:type="dxa"/>
            <w:vAlign w:val="center"/>
          </w:tcPr>
          <w:p w:rsidR="003D1C82" w:rsidRPr="003D1C82" w:rsidRDefault="003D1C82" w:rsidP="003D1C82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1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3184125</w:t>
            </w:r>
          </w:p>
        </w:tc>
        <w:tc>
          <w:tcPr>
            <w:tcW w:w="1210" w:type="dxa"/>
            <w:vAlign w:val="center"/>
          </w:tcPr>
          <w:p w:rsidR="003D1C82" w:rsidRPr="003D1C82" w:rsidRDefault="003D1C82" w:rsidP="003D1C82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1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4234886</w:t>
            </w:r>
          </w:p>
        </w:tc>
        <w:tc>
          <w:tcPr>
            <w:tcW w:w="1210" w:type="dxa"/>
            <w:vAlign w:val="center"/>
          </w:tcPr>
          <w:p w:rsidR="003D1C82" w:rsidRPr="003D1C82" w:rsidRDefault="003D1C82" w:rsidP="003D1C82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1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4658375</w:t>
            </w:r>
          </w:p>
        </w:tc>
        <w:tc>
          <w:tcPr>
            <w:tcW w:w="1210" w:type="dxa"/>
            <w:vAlign w:val="center"/>
          </w:tcPr>
          <w:p w:rsidR="003D1C82" w:rsidRPr="003D1C82" w:rsidRDefault="003D1C82" w:rsidP="003D1C82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1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4658375</w:t>
            </w:r>
          </w:p>
        </w:tc>
      </w:tr>
      <w:tr w:rsidR="00ED78C6" w:rsidRPr="00866684" w:rsidTr="00ED78C6">
        <w:trPr>
          <w:trHeight w:val="549"/>
        </w:trPr>
        <w:tc>
          <w:tcPr>
            <w:tcW w:w="3011" w:type="dxa"/>
          </w:tcPr>
          <w:p w:rsidR="00ED78C6" w:rsidRPr="00866684" w:rsidRDefault="00ED78C6" w:rsidP="00ED78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6684">
              <w:rPr>
                <w:rFonts w:ascii="Times New Roman" w:hAnsi="Times New Roman" w:cs="Times New Roman"/>
                <w:sz w:val="28"/>
                <w:szCs w:val="28"/>
              </w:rPr>
              <w:t>Динамика переменных издержек (%)</w:t>
            </w:r>
          </w:p>
        </w:tc>
        <w:tc>
          <w:tcPr>
            <w:tcW w:w="1210" w:type="dxa"/>
            <w:vAlign w:val="center"/>
          </w:tcPr>
          <w:p w:rsidR="00ED78C6" w:rsidRPr="003D1C82" w:rsidRDefault="00ED78C6" w:rsidP="00ED78C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1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10" w:type="dxa"/>
            <w:vAlign w:val="center"/>
          </w:tcPr>
          <w:p w:rsidR="00ED78C6" w:rsidRPr="003D1C82" w:rsidRDefault="00ED78C6" w:rsidP="00ED78C6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1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50%</w:t>
            </w:r>
          </w:p>
        </w:tc>
        <w:tc>
          <w:tcPr>
            <w:tcW w:w="1210" w:type="dxa"/>
            <w:vAlign w:val="center"/>
          </w:tcPr>
          <w:p w:rsidR="00ED78C6" w:rsidRPr="003D1C82" w:rsidRDefault="00ED78C6" w:rsidP="00ED78C6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1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33%</w:t>
            </w:r>
          </w:p>
        </w:tc>
        <w:tc>
          <w:tcPr>
            <w:tcW w:w="1210" w:type="dxa"/>
            <w:vAlign w:val="center"/>
          </w:tcPr>
          <w:p w:rsidR="00ED78C6" w:rsidRPr="003D1C82" w:rsidRDefault="00ED78C6" w:rsidP="00ED78C6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1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10%</w:t>
            </w:r>
          </w:p>
        </w:tc>
        <w:tc>
          <w:tcPr>
            <w:tcW w:w="1210" w:type="dxa"/>
            <w:vAlign w:val="center"/>
          </w:tcPr>
          <w:p w:rsidR="00ED78C6" w:rsidRPr="003D1C82" w:rsidRDefault="00ED78C6" w:rsidP="00ED78C6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1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0%</w:t>
            </w:r>
          </w:p>
        </w:tc>
      </w:tr>
    </w:tbl>
    <w:p w:rsidR="00C353CC" w:rsidRPr="00BC305E" w:rsidRDefault="00C353CC" w:rsidP="00C353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9F439B">
        <w:rPr>
          <w:rFonts w:ascii="Times New Roman" w:hAnsi="Times New Roman" w:cs="Times New Roman"/>
          <w:sz w:val="28"/>
          <w:szCs w:val="28"/>
        </w:rPr>
        <w:t>еременны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F439B">
        <w:rPr>
          <w:rFonts w:ascii="Times New Roman" w:hAnsi="Times New Roman" w:cs="Times New Roman"/>
          <w:sz w:val="28"/>
          <w:szCs w:val="28"/>
        </w:rPr>
        <w:t xml:space="preserve"> издерж</w:t>
      </w:r>
      <w:r>
        <w:rPr>
          <w:rFonts w:ascii="Times New Roman" w:hAnsi="Times New Roman" w:cs="Times New Roman"/>
          <w:sz w:val="28"/>
          <w:szCs w:val="28"/>
        </w:rPr>
        <w:t xml:space="preserve">ки (суммарные) меняются в связи с увеличением </w:t>
      </w:r>
      <w:r w:rsidRPr="009F43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объема производств (планируется по инвестиционному проекту).</w:t>
      </w:r>
    </w:p>
    <w:p w:rsidR="00860816" w:rsidRPr="009F439B" w:rsidRDefault="00494AF4" w:rsidP="0086081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53CC">
        <w:rPr>
          <w:rFonts w:ascii="Times New Roman" w:hAnsi="Times New Roman" w:cs="Times New Roman"/>
          <w:sz w:val="28"/>
          <w:szCs w:val="28"/>
        </w:rPr>
        <w:t>Формула совокуп</w:t>
      </w:r>
      <w:r w:rsidR="00153A9F" w:rsidRPr="00C353CC">
        <w:rPr>
          <w:rFonts w:ascii="Times New Roman" w:hAnsi="Times New Roman" w:cs="Times New Roman"/>
          <w:sz w:val="28"/>
          <w:szCs w:val="28"/>
        </w:rPr>
        <w:t>ных издержек проекта имеет вид:</w:t>
      </w:r>
      <w:r w:rsidR="00153A9F">
        <w:rPr>
          <w:rFonts w:ascii="Times New Roman" w:hAnsi="Times New Roman" w:cs="Times New Roman"/>
          <w:sz w:val="28"/>
          <w:szCs w:val="28"/>
        </w:rPr>
        <w:t xml:space="preserve"> </w:t>
      </w:r>
      <w:r w:rsidR="00860816" w:rsidRPr="009F439B">
        <w:rPr>
          <w:rFonts w:ascii="Times New Roman" w:hAnsi="Times New Roman" w:cs="Times New Roman"/>
          <w:sz w:val="28"/>
          <w:szCs w:val="28"/>
        </w:rPr>
        <w:t>ТС(</w:t>
      </w:r>
      <w:r w:rsidR="00860816" w:rsidRPr="009F439B">
        <w:rPr>
          <w:rFonts w:ascii="Times New Roman" w:hAnsi="Times New Roman" w:cs="Times New Roman"/>
          <w:sz w:val="28"/>
          <w:szCs w:val="28"/>
          <w:lang w:val="en-US"/>
        </w:rPr>
        <w:t>Q</w:t>
      </w:r>
      <w:r w:rsidR="00860816" w:rsidRPr="009F439B">
        <w:rPr>
          <w:rFonts w:ascii="Times New Roman" w:hAnsi="Times New Roman" w:cs="Times New Roman"/>
          <w:sz w:val="28"/>
          <w:szCs w:val="28"/>
        </w:rPr>
        <w:t xml:space="preserve">)= </w:t>
      </w:r>
      <w:r w:rsidR="00860816" w:rsidRPr="003D1C82">
        <w:rPr>
          <w:rFonts w:ascii="Times New Roman" w:hAnsi="Times New Roman" w:cs="Times New Roman"/>
          <w:sz w:val="28"/>
          <w:szCs w:val="28"/>
        </w:rPr>
        <w:t>42,</w:t>
      </w:r>
      <w:r w:rsidR="00ED78C6" w:rsidRPr="003D1C82">
        <w:rPr>
          <w:rFonts w:ascii="Times New Roman" w:hAnsi="Times New Roman" w:cs="Times New Roman"/>
          <w:sz w:val="28"/>
          <w:szCs w:val="28"/>
        </w:rPr>
        <w:t>455</w:t>
      </w:r>
      <w:r w:rsidR="00860816" w:rsidRPr="003D1C82">
        <w:rPr>
          <w:rFonts w:ascii="Times New Roman" w:hAnsi="Times New Roman" w:cs="Times New Roman"/>
          <w:sz w:val="28"/>
          <w:szCs w:val="28"/>
        </w:rPr>
        <w:t>*</w:t>
      </w:r>
      <w:r w:rsidR="00860816" w:rsidRPr="003D1C82">
        <w:rPr>
          <w:rFonts w:ascii="Times New Roman" w:hAnsi="Times New Roman" w:cs="Times New Roman"/>
          <w:sz w:val="28"/>
          <w:szCs w:val="28"/>
          <w:lang w:val="en-US"/>
        </w:rPr>
        <w:t>Q</w:t>
      </w:r>
    </w:p>
    <w:p w:rsidR="00494AF4" w:rsidRPr="009F439B" w:rsidRDefault="00494AF4" w:rsidP="009F439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439B">
        <w:rPr>
          <w:rFonts w:ascii="Times New Roman" w:hAnsi="Times New Roman" w:cs="Times New Roman"/>
          <w:b/>
          <w:sz w:val="28"/>
          <w:szCs w:val="28"/>
        </w:rPr>
        <w:lastRenderedPageBreak/>
        <w:t>4. Определение ожидаемой эффективности реализации бизнес-проекта</w:t>
      </w:r>
    </w:p>
    <w:p w:rsidR="00494AF4" w:rsidRDefault="00494AF4" w:rsidP="009F43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1440"/>
        <w:gridCol w:w="968"/>
        <w:gridCol w:w="1225"/>
        <w:gridCol w:w="1341"/>
        <w:gridCol w:w="1457"/>
        <w:gridCol w:w="1457"/>
        <w:gridCol w:w="1457"/>
      </w:tblGrid>
      <w:tr w:rsidR="00AE1F4D" w:rsidRPr="00866684" w:rsidTr="00C94393">
        <w:tc>
          <w:tcPr>
            <w:tcW w:w="1440" w:type="dxa"/>
          </w:tcPr>
          <w:p w:rsidR="00AE1F4D" w:rsidRPr="0064428C" w:rsidRDefault="00AE1F4D" w:rsidP="00C94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28C">
              <w:rPr>
                <w:rFonts w:ascii="Times New Roman" w:hAnsi="Times New Roman" w:cs="Times New Roman"/>
                <w:sz w:val="24"/>
                <w:szCs w:val="24"/>
              </w:rPr>
              <w:t>Базовые показатели</w:t>
            </w:r>
          </w:p>
        </w:tc>
        <w:tc>
          <w:tcPr>
            <w:tcW w:w="968" w:type="dxa"/>
            <w:shd w:val="clear" w:color="auto" w:fill="E6E6E6"/>
          </w:tcPr>
          <w:p w:rsidR="00AE1F4D" w:rsidRPr="0064428C" w:rsidRDefault="00AE1F4D" w:rsidP="00C94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28C">
              <w:rPr>
                <w:rFonts w:ascii="Times New Roman" w:hAnsi="Times New Roman" w:cs="Times New Roman"/>
                <w:sz w:val="24"/>
                <w:szCs w:val="24"/>
              </w:rPr>
              <w:t>2021(я)</w:t>
            </w:r>
          </w:p>
        </w:tc>
        <w:tc>
          <w:tcPr>
            <w:tcW w:w="1225" w:type="dxa"/>
            <w:shd w:val="clear" w:color="auto" w:fill="E6E6E6"/>
          </w:tcPr>
          <w:p w:rsidR="00AE1F4D" w:rsidRPr="0064428C" w:rsidRDefault="00AE1F4D" w:rsidP="00C94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28C">
              <w:rPr>
                <w:rFonts w:ascii="Times New Roman" w:hAnsi="Times New Roman" w:cs="Times New Roman"/>
                <w:sz w:val="24"/>
                <w:szCs w:val="24"/>
              </w:rPr>
              <w:t>2021(д)</w:t>
            </w:r>
          </w:p>
        </w:tc>
        <w:tc>
          <w:tcPr>
            <w:tcW w:w="1341" w:type="dxa"/>
            <w:shd w:val="clear" w:color="auto" w:fill="E6E6E6"/>
          </w:tcPr>
          <w:p w:rsidR="00AE1F4D" w:rsidRPr="0064428C" w:rsidRDefault="00AE1F4D" w:rsidP="00C94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28C">
              <w:rPr>
                <w:rFonts w:ascii="Times New Roman" w:hAnsi="Times New Roman" w:cs="Times New Roman"/>
                <w:sz w:val="24"/>
                <w:szCs w:val="24"/>
              </w:rPr>
              <w:t>2022(д)</w:t>
            </w:r>
          </w:p>
        </w:tc>
        <w:tc>
          <w:tcPr>
            <w:tcW w:w="1457" w:type="dxa"/>
            <w:shd w:val="clear" w:color="auto" w:fill="E6E6E6"/>
          </w:tcPr>
          <w:p w:rsidR="00AE1F4D" w:rsidRPr="0064428C" w:rsidRDefault="00AE1F4D" w:rsidP="00C94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28C">
              <w:rPr>
                <w:rFonts w:ascii="Times New Roman" w:hAnsi="Times New Roman" w:cs="Times New Roman"/>
                <w:sz w:val="24"/>
                <w:szCs w:val="24"/>
              </w:rPr>
              <w:t>2023(д)</w:t>
            </w:r>
          </w:p>
        </w:tc>
        <w:tc>
          <w:tcPr>
            <w:tcW w:w="1457" w:type="dxa"/>
            <w:shd w:val="clear" w:color="auto" w:fill="E6E6E6"/>
          </w:tcPr>
          <w:p w:rsidR="00AE1F4D" w:rsidRPr="0064428C" w:rsidRDefault="00AE1F4D" w:rsidP="00C94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28C">
              <w:rPr>
                <w:rFonts w:ascii="Times New Roman" w:hAnsi="Times New Roman" w:cs="Times New Roman"/>
                <w:sz w:val="24"/>
                <w:szCs w:val="24"/>
              </w:rPr>
              <w:t>2024(д)</w:t>
            </w:r>
          </w:p>
        </w:tc>
        <w:tc>
          <w:tcPr>
            <w:tcW w:w="1457" w:type="dxa"/>
            <w:shd w:val="clear" w:color="auto" w:fill="E6E6E6"/>
          </w:tcPr>
          <w:p w:rsidR="00AE1F4D" w:rsidRPr="0064428C" w:rsidRDefault="00AE1F4D" w:rsidP="00C94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28C">
              <w:rPr>
                <w:rFonts w:ascii="Times New Roman" w:hAnsi="Times New Roman" w:cs="Times New Roman"/>
                <w:sz w:val="24"/>
                <w:szCs w:val="24"/>
              </w:rPr>
              <w:t>2025(д)</w:t>
            </w:r>
          </w:p>
        </w:tc>
      </w:tr>
      <w:tr w:rsidR="003D1C82" w:rsidRPr="00866684" w:rsidTr="00C94393">
        <w:trPr>
          <w:trHeight w:val="546"/>
        </w:trPr>
        <w:tc>
          <w:tcPr>
            <w:tcW w:w="1440" w:type="dxa"/>
            <w:vAlign w:val="center"/>
          </w:tcPr>
          <w:p w:rsidR="003D1C82" w:rsidRPr="0064428C" w:rsidRDefault="003D1C82" w:rsidP="003D1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28C">
              <w:rPr>
                <w:rFonts w:ascii="Times New Roman" w:hAnsi="Times New Roman" w:cs="Times New Roman"/>
                <w:sz w:val="24"/>
                <w:szCs w:val="24"/>
              </w:rPr>
              <w:t>Ожидаемая валовая выручка</w:t>
            </w:r>
          </w:p>
        </w:tc>
        <w:tc>
          <w:tcPr>
            <w:tcW w:w="968" w:type="dxa"/>
            <w:vAlign w:val="center"/>
          </w:tcPr>
          <w:p w:rsidR="003D1C82" w:rsidRPr="0064428C" w:rsidRDefault="003D1C82" w:rsidP="003D1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2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25" w:type="dxa"/>
            <w:vAlign w:val="center"/>
          </w:tcPr>
          <w:p w:rsidR="003D1C82" w:rsidRPr="003D1C82" w:rsidRDefault="003D1C82" w:rsidP="003D1C8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C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2300000</w:t>
            </w:r>
          </w:p>
        </w:tc>
        <w:tc>
          <w:tcPr>
            <w:tcW w:w="1341" w:type="dxa"/>
            <w:vAlign w:val="center"/>
          </w:tcPr>
          <w:p w:rsidR="003D1C82" w:rsidRPr="003D1C82" w:rsidRDefault="003D1C82" w:rsidP="003D1C8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C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3450000</w:t>
            </w:r>
          </w:p>
        </w:tc>
        <w:tc>
          <w:tcPr>
            <w:tcW w:w="1457" w:type="dxa"/>
            <w:vAlign w:val="center"/>
          </w:tcPr>
          <w:p w:rsidR="003D1C82" w:rsidRPr="003D1C82" w:rsidRDefault="003D1C82" w:rsidP="003D1C8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C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4588500</w:t>
            </w:r>
          </w:p>
        </w:tc>
        <w:tc>
          <w:tcPr>
            <w:tcW w:w="1457" w:type="dxa"/>
            <w:vAlign w:val="center"/>
          </w:tcPr>
          <w:p w:rsidR="003D1C82" w:rsidRPr="003D1C82" w:rsidRDefault="003D1C82" w:rsidP="003D1C8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C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5047350</w:t>
            </w:r>
          </w:p>
        </w:tc>
        <w:tc>
          <w:tcPr>
            <w:tcW w:w="1457" w:type="dxa"/>
            <w:vAlign w:val="center"/>
          </w:tcPr>
          <w:p w:rsidR="003D1C82" w:rsidRPr="003D1C82" w:rsidRDefault="003D1C82" w:rsidP="003D1C8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C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5047350</w:t>
            </w:r>
          </w:p>
        </w:tc>
      </w:tr>
      <w:tr w:rsidR="003D1C82" w:rsidRPr="00866684" w:rsidTr="00702927">
        <w:trPr>
          <w:trHeight w:val="546"/>
        </w:trPr>
        <w:tc>
          <w:tcPr>
            <w:tcW w:w="1440" w:type="dxa"/>
            <w:vAlign w:val="center"/>
          </w:tcPr>
          <w:p w:rsidR="003D1C82" w:rsidRPr="0064428C" w:rsidRDefault="003D1C82" w:rsidP="003D1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28C">
              <w:rPr>
                <w:rFonts w:ascii="Times New Roman" w:hAnsi="Times New Roman" w:cs="Times New Roman"/>
                <w:sz w:val="24"/>
                <w:szCs w:val="24"/>
              </w:rPr>
              <w:t>Ожидаемые совокупные     издержки</w:t>
            </w:r>
          </w:p>
        </w:tc>
        <w:tc>
          <w:tcPr>
            <w:tcW w:w="968" w:type="dxa"/>
            <w:vAlign w:val="center"/>
          </w:tcPr>
          <w:p w:rsidR="003D1C82" w:rsidRPr="0064428C" w:rsidRDefault="003D1C82" w:rsidP="003D1C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  <w:vAlign w:val="center"/>
          </w:tcPr>
          <w:p w:rsidR="003D1C82" w:rsidRPr="003D1C82" w:rsidRDefault="003D1C82" w:rsidP="003D1C8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C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2122750</w:t>
            </w:r>
          </w:p>
        </w:tc>
        <w:tc>
          <w:tcPr>
            <w:tcW w:w="1341" w:type="dxa"/>
            <w:vAlign w:val="center"/>
          </w:tcPr>
          <w:p w:rsidR="003D1C82" w:rsidRPr="003D1C82" w:rsidRDefault="003D1C82" w:rsidP="003D1C8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C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3184125</w:t>
            </w:r>
          </w:p>
        </w:tc>
        <w:tc>
          <w:tcPr>
            <w:tcW w:w="1457" w:type="dxa"/>
            <w:vAlign w:val="center"/>
          </w:tcPr>
          <w:p w:rsidR="003D1C82" w:rsidRPr="003D1C82" w:rsidRDefault="003D1C82" w:rsidP="003D1C8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C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4234886</w:t>
            </w:r>
          </w:p>
        </w:tc>
        <w:tc>
          <w:tcPr>
            <w:tcW w:w="1457" w:type="dxa"/>
            <w:vAlign w:val="center"/>
          </w:tcPr>
          <w:p w:rsidR="003D1C82" w:rsidRPr="003D1C82" w:rsidRDefault="003D1C82" w:rsidP="003D1C8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C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4658375</w:t>
            </w:r>
          </w:p>
        </w:tc>
        <w:tc>
          <w:tcPr>
            <w:tcW w:w="1457" w:type="dxa"/>
            <w:vAlign w:val="center"/>
          </w:tcPr>
          <w:p w:rsidR="003D1C82" w:rsidRPr="003D1C82" w:rsidRDefault="003D1C82" w:rsidP="003D1C8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C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4658375</w:t>
            </w:r>
          </w:p>
        </w:tc>
      </w:tr>
      <w:tr w:rsidR="003D1C82" w:rsidRPr="00866684" w:rsidTr="00C94393">
        <w:trPr>
          <w:trHeight w:val="546"/>
        </w:trPr>
        <w:tc>
          <w:tcPr>
            <w:tcW w:w="1440" w:type="dxa"/>
            <w:vAlign w:val="center"/>
          </w:tcPr>
          <w:p w:rsidR="003D1C82" w:rsidRPr="0064428C" w:rsidRDefault="003D1C82" w:rsidP="003D1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28C">
              <w:rPr>
                <w:rFonts w:ascii="Times New Roman" w:hAnsi="Times New Roman" w:cs="Times New Roman"/>
                <w:sz w:val="24"/>
                <w:szCs w:val="24"/>
              </w:rPr>
              <w:t>Ожидаемая прибыль</w:t>
            </w:r>
          </w:p>
        </w:tc>
        <w:tc>
          <w:tcPr>
            <w:tcW w:w="968" w:type="dxa"/>
            <w:vAlign w:val="center"/>
          </w:tcPr>
          <w:p w:rsidR="003D1C82" w:rsidRPr="0064428C" w:rsidRDefault="003D1C82" w:rsidP="003D1C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  <w:vAlign w:val="bottom"/>
          </w:tcPr>
          <w:p w:rsidR="003D1C82" w:rsidRPr="003D1C82" w:rsidRDefault="003D1C82" w:rsidP="003D1C8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C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177250</w:t>
            </w:r>
          </w:p>
        </w:tc>
        <w:tc>
          <w:tcPr>
            <w:tcW w:w="1341" w:type="dxa"/>
            <w:vAlign w:val="bottom"/>
          </w:tcPr>
          <w:p w:rsidR="003D1C82" w:rsidRPr="003D1C82" w:rsidRDefault="003D1C82" w:rsidP="003D1C8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C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265875</w:t>
            </w:r>
          </w:p>
        </w:tc>
        <w:tc>
          <w:tcPr>
            <w:tcW w:w="1457" w:type="dxa"/>
            <w:vAlign w:val="bottom"/>
          </w:tcPr>
          <w:p w:rsidR="003D1C82" w:rsidRPr="003D1C82" w:rsidRDefault="003D1C82" w:rsidP="003D1C8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C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353613,75</w:t>
            </w:r>
          </w:p>
        </w:tc>
        <w:tc>
          <w:tcPr>
            <w:tcW w:w="1457" w:type="dxa"/>
            <w:vAlign w:val="bottom"/>
          </w:tcPr>
          <w:p w:rsidR="003D1C82" w:rsidRPr="003D1C82" w:rsidRDefault="003D1C82" w:rsidP="003D1C8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C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388975,125</w:t>
            </w:r>
          </w:p>
        </w:tc>
        <w:tc>
          <w:tcPr>
            <w:tcW w:w="1457" w:type="dxa"/>
            <w:vAlign w:val="bottom"/>
          </w:tcPr>
          <w:p w:rsidR="003D1C82" w:rsidRPr="003D1C82" w:rsidRDefault="003D1C82" w:rsidP="003D1C8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C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388975,125</w:t>
            </w:r>
          </w:p>
        </w:tc>
      </w:tr>
      <w:tr w:rsidR="003D1C82" w:rsidRPr="00866684" w:rsidTr="00ED465E">
        <w:trPr>
          <w:trHeight w:val="546"/>
        </w:trPr>
        <w:tc>
          <w:tcPr>
            <w:tcW w:w="1440" w:type="dxa"/>
            <w:vAlign w:val="center"/>
          </w:tcPr>
          <w:p w:rsidR="003D1C82" w:rsidRPr="0064428C" w:rsidRDefault="003D1C82" w:rsidP="003D1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28C">
              <w:rPr>
                <w:rFonts w:ascii="Times New Roman" w:hAnsi="Times New Roman" w:cs="Times New Roman"/>
                <w:sz w:val="24"/>
                <w:szCs w:val="24"/>
              </w:rPr>
              <w:t>Норма прибыли на единицу затрат</w:t>
            </w:r>
          </w:p>
        </w:tc>
        <w:tc>
          <w:tcPr>
            <w:tcW w:w="968" w:type="dxa"/>
            <w:vAlign w:val="center"/>
          </w:tcPr>
          <w:p w:rsidR="003D1C82" w:rsidRPr="0064428C" w:rsidRDefault="003D1C82" w:rsidP="003D1C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  <w:vAlign w:val="bottom"/>
          </w:tcPr>
          <w:p w:rsidR="003D1C82" w:rsidRPr="003D1C82" w:rsidRDefault="003D1C82" w:rsidP="003D1C8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C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8,4%</w:t>
            </w:r>
          </w:p>
        </w:tc>
        <w:tc>
          <w:tcPr>
            <w:tcW w:w="1341" w:type="dxa"/>
            <w:vAlign w:val="bottom"/>
          </w:tcPr>
          <w:p w:rsidR="003D1C82" w:rsidRPr="003D1C82" w:rsidRDefault="003D1C82" w:rsidP="003D1C8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C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8,4%</w:t>
            </w:r>
          </w:p>
        </w:tc>
        <w:tc>
          <w:tcPr>
            <w:tcW w:w="1457" w:type="dxa"/>
            <w:vAlign w:val="bottom"/>
          </w:tcPr>
          <w:p w:rsidR="003D1C82" w:rsidRPr="003D1C82" w:rsidRDefault="003D1C82" w:rsidP="003D1C8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C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8,4%</w:t>
            </w:r>
          </w:p>
        </w:tc>
        <w:tc>
          <w:tcPr>
            <w:tcW w:w="1457" w:type="dxa"/>
            <w:vAlign w:val="bottom"/>
          </w:tcPr>
          <w:p w:rsidR="003D1C82" w:rsidRPr="003D1C82" w:rsidRDefault="003D1C82" w:rsidP="003D1C8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C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8,4%</w:t>
            </w:r>
          </w:p>
        </w:tc>
        <w:tc>
          <w:tcPr>
            <w:tcW w:w="1457" w:type="dxa"/>
            <w:vAlign w:val="bottom"/>
          </w:tcPr>
          <w:p w:rsidR="003D1C82" w:rsidRPr="003D1C82" w:rsidRDefault="003D1C82" w:rsidP="003D1C8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C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8,4%</w:t>
            </w:r>
          </w:p>
        </w:tc>
      </w:tr>
      <w:tr w:rsidR="003D1C82" w:rsidRPr="00866684" w:rsidTr="00ED465E">
        <w:trPr>
          <w:trHeight w:val="547"/>
        </w:trPr>
        <w:tc>
          <w:tcPr>
            <w:tcW w:w="1440" w:type="dxa"/>
            <w:vAlign w:val="center"/>
          </w:tcPr>
          <w:p w:rsidR="003D1C82" w:rsidRPr="0064428C" w:rsidRDefault="003D1C82" w:rsidP="003D1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28C">
              <w:rPr>
                <w:rFonts w:ascii="Times New Roman" w:hAnsi="Times New Roman" w:cs="Times New Roman"/>
                <w:sz w:val="24"/>
                <w:szCs w:val="24"/>
              </w:rPr>
              <w:t xml:space="preserve">Норма прибыли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единицу дохода</w:t>
            </w:r>
          </w:p>
        </w:tc>
        <w:tc>
          <w:tcPr>
            <w:tcW w:w="968" w:type="dxa"/>
            <w:vAlign w:val="center"/>
          </w:tcPr>
          <w:p w:rsidR="003D1C82" w:rsidRPr="0064428C" w:rsidRDefault="003D1C82" w:rsidP="003D1C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  <w:vAlign w:val="bottom"/>
          </w:tcPr>
          <w:p w:rsidR="003D1C82" w:rsidRPr="003D1C82" w:rsidRDefault="003D1C82" w:rsidP="003D1C8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C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7,7%</w:t>
            </w:r>
          </w:p>
        </w:tc>
        <w:tc>
          <w:tcPr>
            <w:tcW w:w="1341" w:type="dxa"/>
            <w:vAlign w:val="bottom"/>
          </w:tcPr>
          <w:p w:rsidR="003D1C82" w:rsidRPr="003D1C82" w:rsidRDefault="003D1C82" w:rsidP="003D1C8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C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7,7%</w:t>
            </w:r>
          </w:p>
        </w:tc>
        <w:tc>
          <w:tcPr>
            <w:tcW w:w="1457" w:type="dxa"/>
            <w:vAlign w:val="bottom"/>
          </w:tcPr>
          <w:p w:rsidR="003D1C82" w:rsidRPr="003D1C82" w:rsidRDefault="003D1C82" w:rsidP="003D1C8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C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7,7%</w:t>
            </w:r>
          </w:p>
        </w:tc>
        <w:tc>
          <w:tcPr>
            <w:tcW w:w="1457" w:type="dxa"/>
            <w:vAlign w:val="bottom"/>
          </w:tcPr>
          <w:p w:rsidR="003D1C82" w:rsidRPr="003D1C82" w:rsidRDefault="003D1C82" w:rsidP="003D1C8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C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7,7%</w:t>
            </w:r>
          </w:p>
        </w:tc>
        <w:tc>
          <w:tcPr>
            <w:tcW w:w="1457" w:type="dxa"/>
            <w:vAlign w:val="bottom"/>
          </w:tcPr>
          <w:p w:rsidR="003D1C82" w:rsidRPr="003D1C82" w:rsidRDefault="003D1C82" w:rsidP="003D1C8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C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7,7%</w:t>
            </w:r>
          </w:p>
        </w:tc>
      </w:tr>
    </w:tbl>
    <w:p w:rsidR="00494AF4" w:rsidRPr="009F439B" w:rsidRDefault="00494AF4" w:rsidP="007045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94AF4" w:rsidRPr="00C353CC" w:rsidRDefault="00494AF4" w:rsidP="00704539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353CC">
        <w:rPr>
          <w:rFonts w:ascii="Times New Roman" w:hAnsi="Times New Roman" w:cs="Times New Roman"/>
          <w:i/>
          <w:sz w:val="28"/>
          <w:szCs w:val="28"/>
        </w:rPr>
        <w:t>Выбор процентной ставки и нормы дисконта</w:t>
      </w:r>
      <w:r w:rsidR="00C353CC">
        <w:rPr>
          <w:rFonts w:ascii="Times New Roman" w:hAnsi="Times New Roman" w:cs="Times New Roman"/>
          <w:i/>
          <w:sz w:val="28"/>
          <w:szCs w:val="28"/>
        </w:rPr>
        <w:t>.</w:t>
      </w:r>
    </w:p>
    <w:p w:rsidR="00494AF4" w:rsidRPr="00C353CC" w:rsidRDefault="00494AF4" w:rsidP="007045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439B">
        <w:rPr>
          <w:rFonts w:ascii="Times New Roman" w:hAnsi="Times New Roman" w:cs="Times New Roman"/>
          <w:sz w:val="28"/>
          <w:szCs w:val="28"/>
        </w:rPr>
        <w:t>Рабочая группа предлагает использовать следующее значение нормы дисконта</w:t>
      </w:r>
      <w:r w:rsidR="005E38D1">
        <w:rPr>
          <w:rFonts w:ascii="Times New Roman" w:hAnsi="Times New Roman" w:cs="Times New Roman"/>
          <w:sz w:val="28"/>
          <w:szCs w:val="28"/>
        </w:rPr>
        <w:t xml:space="preserve"> </w:t>
      </w:r>
      <w:r w:rsidR="005E38D1" w:rsidRPr="00C353CC">
        <w:rPr>
          <w:rFonts w:ascii="Times New Roman" w:hAnsi="Times New Roman" w:cs="Times New Roman"/>
          <w:sz w:val="28"/>
          <w:szCs w:val="28"/>
        </w:rPr>
        <w:t>6,1%</w:t>
      </w:r>
      <w:r w:rsidRPr="00C353CC">
        <w:rPr>
          <w:rFonts w:ascii="Times New Roman" w:hAnsi="Times New Roman" w:cs="Times New Roman"/>
          <w:sz w:val="28"/>
          <w:szCs w:val="28"/>
        </w:rPr>
        <w:t xml:space="preserve"> при расчете чистой приведенной стоимости бизнес-проекта.</w:t>
      </w:r>
    </w:p>
    <w:p w:rsidR="005E38D1" w:rsidRPr="00C353CC" w:rsidRDefault="00494AF4" w:rsidP="009F439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353CC">
        <w:rPr>
          <w:rFonts w:ascii="Times New Roman" w:hAnsi="Times New Roman" w:cs="Times New Roman"/>
          <w:sz w:val="28"/>
          <w:szCs w:val="28"/>
        </w:rPr>
        <w:t>Обоснован</w:t>
      </w:r>
      <w:r w:rsidR="00704539" w:rsidRPr="00C353CC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C353CC">
        <w:rPr>
          <w:rFonts w:ascii="Times New Roman" w:hAnsi="Times New Roman" w:cs="Times New Roman"/>
          <w:sz w:val="28"/>
          <w:szCs w:val="28"/>
        </w:rPr>
        <w:t>е выбора нормы дисконта</w:t>
      </w:r>
      <w:r w:rsidR="00E57797" w:rsidRPr="00C353C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94AF4" w:rsidRPr="00C353CC" w:rsidRDefault="005E38D1" w:rsidP="005E38D1">
      <w:pPr>
        <w:pStyle w:val="a4"/>
        <w:numPr>
          <w:ilvl w:val="0"/>
          <w:numId w:val="21"/>
        </w:numPr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C353CC">
        <w:rPr>
          <w:rFonts w:ascii="Times New Roman" w:hAnsi="Times New Roman" w:cs="Times New Roman"/>
          <w:sz w:val="28"/>
          <w:szCs w:val="28"/>
        </w:rPr>
        <w:t>Р</w:t>
      </w:r>
      <w:r w:rsidR="00E57797" w:rsidRPr="00C353CC">
        <w:rPr>
          <w:rFonts w:ascii="Times New Roman" w:hAnsi="Times New Roman" w:cs="Times New Roman"/>
          <w:sz w:val="28"/>
          <w:szCs w:val="28"/>
        </w:rPr>
        <w:t xml:space="preserve">ост </w:t>
      </w:r>
      <w:r w:rsidRPr="00C353CC">
        <w:rPr>
          <w:rFonts w:ascii="Times New Roman" w:hAnsi="Times New Roman" w:cs="Times New Roman"/>
          <w:sz w:val="28"/>
          <w:szCs w:val="28"/>
        </w:rPr>
        <w:t xml:space="preserve">рынка профильной </w:t>
      </w:r>
      <w:r w:rsidR="00E57797" w:rsidRPr="00C353CC">
        <w:rPr>
          <w:rFonts w:ascii="Times New Roman" w:hAnsi="Times New Roman" w:cs="Times New Roman"/>
          <w:sz w:val="28"/>
          <w:szCs w:val="28"/>
        </w:rPr>
        <w:t>труб</w:t>
      </w:r>
      <w:r w:rsidRPr="00C353CC">
        <w:rPr>
          <w:rFonts w:ascii="Times New Roman" w:hAnsi="Times New Roman" w:cs="Times New Roman"/>
          <w:sz w:val="28"/>
          <w:szCs w:val="28"/>
        </w:rPr>
        <w:t>ы</w:t>
      </w:r>
      <w:r w:rsidR="00E57797" w:rsidRPr="00C353CC">
        <w:rPr>
          <w:rFonts w:ascii="Times New Roman" w:hAnsi="Times New Roman" w:cs="Times New Roman"/>
          <w:sz w:val="28"/>
          <w:szCs w:val="28"/>
        </w:rPr>
        <w:t xml:space="preserve"> 2018\2019 – 6,1%; рост 2016\2019 – 8,8%</w:t>
      </w:r>
      <w:r w:rsidRPr="00C353CC">
        <w:rPr>
          <w:rFonts w:ascii="Times New Roman" w:hAnsi="Times New Roman" w:cs="Times New Roman"/>
          <w:sz w:val="28"/>
          <w:szCs w:val="28"/>
        </w:rPr>
        <w:t xml:space="preserve"> (и</w:t>
      </w:r>
      <w:r w:rsidR="00E57797" w:rsidRPr="00C353CC">
        <w:rPr>
          <w:rFonts w:ascii="Times New Roman" w:hAnsi="Times New Roman" w:cs="Times New Roman"/>
          <w:sz w:val="28"/>
          <w:szCs w:val="28"/>
        </w:rPr>
        <w:t>сследование НЛМК, ноябрь 2020</w:t>
      </w:r>
      <w:r w:rsidRPr="00C353CC">
        <w:rPr>
          <w:rFonts w:ascii="Times New Roman" w:hAnsi="Times New Roman" w:cs="Times New Roman"/>
          <w:sz w:val="28"/>
          <w:szCs w:val="28"/>
        </w:rPr>
        <w:t>);</w:t>
      </w:r>
    </w:p>
    <w:p w:rsidR="005E38D1" w:rsidRPr="00C353CC" w:rsidRDefault="005E38D1" w:rsidP="005E38D1">
      <w:pPr>
        <w:pStyle w:val="a4"/>
        <w:numPr>
          <w:ilvl w:val="0"/>
          <w:numId w:val="21"/>
        </w:numPr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C353CC">
        <w:rPr>
          <w:rFonts w:ascii="Times New Roman" w:hAnsi="Times New Roman" w:cs="Times New Roman"/>
          <w:sz w:val="28"/>
          <w:szCs w:val="28"/>
        </w:rPr>
        <w:t xml:space="preserve">Медленный рост ключевой ставки Банка РФ в 2021-2023 до 5 % (прогноз страховой компании </w:t>
      </w:r>
      <w:r w:rsidRPr="00C353CC">
        <w:rPr>
          <w:rFonts w:ascii="Times New Roman" w:hAnsi="Times New Roman" w:cs="Times New Roman"/>
          <w:sz w:val="28"/>
          <w:szCs w:val="28"/>
          <w:lang w:val="en-US"/>
        </w:rPr>
        <w:t>Coface</w:t>
      </w:r>
      <w:r w:rsidRPr="00C353CC">
        <w:rPr>
          <w:rFonts w:ascii="Times New Roman" w:hAnsi="Times New Roman" w:cs="Times New Roman"/>
          <w:sz w:val="28"/>
          <w:szCs w:val="28"/>
        </w:rPr>
        <w:t>).</w:t>
      </w:r>
    </w:p>
    <w:p w:rsidR="00494AF4" w:rsidRPr="009F439B" w:rsidRDefault="00494AF4" w:rsidP="009F439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494AF4" w:rsidRPr="00C353CC" w:rsidRDefault="00494AF4" w:rsidP="009F439B">
      <w:pPr>
        <w:spacing w:after="0" w:line="24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C353CC">
        <w:rPr>
          <w:rFonts w:ascii="Times New Roman" w:hAnsi="Times New Roman" w:cs="Times New Roman"/>
          <w:i/>
          <w:sz w:val="28"/>
          <w:szCs w:val="28"/>
        </w:rPr>
        <w:t>Расчет чистой приведенной стоимости бизнес проекта.</w:t>
      </w:r>
    </w:p>
    <w:p w:rsidR="00E95B47" w:rsidRDefault="00494AF4" w:rsidP="00153A9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F439B">
        <w:rPr>
          <w:rFonts w:ascii="Times New Roman" w:hAnsi="Times New Roman" w:cs="Times New Roman"/>
          <w:sz w:val="28"/>
          <w:szCs w:val="28"/>
        </w:rPr>
        <w:t>Чистая приведенная стоимость (ЧПС) - это сумма дисконтированных значений потока платежей, приведённых к дате начала реализации проекта</w:t>
      </w:r>
      <w:r w:rsidR="00C353CC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2384"/>
        <w:gridCol w:w="935"/>
        <w:gridCol w:w="986"/>
        <w:gridCol w:w="986"/>
        <w:gridCol w:w="986"/>
        <w:gridCol w:w="986"/>
        <w:gridCol w:w="986"/>
        <w:gridCol w:w="1096"/>
      </w:tblGrid>
      <w:tr w:rsidR="00E95B47" w:rsidRPr="00E95B47" w:rsidTr="00C353CC">
        <w:tc>
          <w:tcPr>
            <w:tcW w:w="2384" w:type="dxa"/>
          </w:tcPr>
          <w:p w:rsidR="00E95B47" w:rsidRPr="00E95B47" w:rsidRDefault="00E95B47" w:rsidP="00C94393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35" w:type="dxa"/>
            <w:shd w:val="clear" w:color="auto" w:fill="E6E6E6"/>
          </w:tcPr>
          <w:p w:rsidR="00E95B47" w:rsidRPr="00E95B47" w:rsidRDefault="00E95B47" w:rsidP="00C94393">
            <w:pPr>
              <w:rPr>
                <w:rFonts w:ascii="Times New Roman" w:hAnsi="Times New Roman" w:cs="Times New Roman"/>
                <w:szCs w:val="28"/>
              </w:rPr>
            </w:pPr>
            <w:r w:rsidRPr="00E95B47">
              <w:rPr>
                <w:rFonts w:ascii="Times New Roman" w:hAnsi="Times New Roman" w:cs="Times New Roman"/>
                <w:szCs w:val="28"/>
              </w:rPr>
              <w:t>2021(я)</w:t>
            </w:r>
          </w:p>
        </w:tc>
        <w:tc>
          <w:tcPr>
            <w:tcW w:w="986" w:type="dxa"/>
            <w:shd w:val="clear" w:color="auto" w:fill="E6E6E6"/>
          </w:tcPr>
          <w:p w:rsidR="00E95B47" w:rsidRPr="00E95B47" w:rsidRDefault="00E95B47" w:rsidP="00C94393">
            <w:pPr>
              <w:rPr>
                <w:rFonts w:ascii="Times New Roman" w:hAnsi="Times New Roman" w:cs="Times New Roman"/>
                <w:szCs w:val="28"/>
              </w:rPr>
            </w:pPr>
            <w:r w:rsidRPr="00E95B47">
              <w:rPr>
                <w:rFonts w:ascii="Times New Roman" w:hAnsi="Times New Roman" w:cs="Times New Roman"/>
                <w:szCs w:val="28"/>
              </w:rPr>
              <w:t>2021(д)</w:t>
            </w:r>
          </w:p>
        </w:tc>
        <w:tc>
          <w:tcPr>
            <w:tcW w:w="986" w:type="dxa"/>
            <w:shd w:val="clear" w:color="auto" w:fill="E6E6E6"/>
          </w:tcPr>
          <w:p w:rsidR="00E95B47" w:rsidRPr="00E95B47" w:rsidRDefault="00E95B47" w:rsidP="00C94393">
            <w:pPr>
              <w:rPr>
                <w:rFonts w:ascii="Times New Roman" w:hAnsi="Times New Roman" w:cs="Times New Roman"/>
                <w:szCs w:val="28"/>
              </w:rPr>
            </w:pPr>
            <w:r w:rsidRPr="00E95B47">
              <w:rPr>
                <w:rFonts w:ascii="Times New Roman" w:hAnsi="Times New Roman" w:cs="Times New Roman"/>
                <w:szCs w:val="28"/>
              </w:rPr>
              <w:t>2022(д)</w:t>
            </w:r>
          </w:p>
        </w:tc>
        <w:tc>
          <w:tcPr>
            <w:tcW w:w="986" w:type="dxa"/>
            <w:shd w:val="clear" w:color="auto" w:fill="E6E6E6"/>
          </w:tcPr>
          <w:p w:rsidR="00E95B47" w:rsidRPr="00E95B47" w:rsidRDefault="00E95B47" w:rsidP="00C94393">
            <w:pPr>
              <w:rPr>
                <w:rFonts w:ascii="Times New Roman" w:hAnsi="Times New Roman" w:cs="Times New Roman"/>
                <w:szCs w:val="28"/>
              </w:rPr>
            </w:pPr>
            <w:r w:rsidRPr="00E95B47">
              <w:rPr>
                <w:rFonts w:ascii="Times New Roman" w:hAnsi="Times New Roman" w:cs="Times New Roman"/>
                <w:szCs w:val="28"/>
              </w:rPr>
              <w:t>2023(д)</w:t>
            </w:r>
          </w:p>
        </w:tc>
        <w:tc>
          <w:tcPr>
            <w:tcW w:w="986" w:type="dxa"/>
            <w:shd w:val="clear" w:color="auto" w:fill="E6E6E6"/>
          </w:tcPr>
          <w:p w:rsidR="00E95B47" w:rsidRPr="00E95B47" w:rsidRDefault="00E95B47" w:rsidP="00C94393">
            <w:pPr>
              <w:rPr>
                <w:rFonts w:ascii="Times New Roman" w:hAnsi="Times New Roman" w:cs="Times New Roman"/>
                <w:szCs w:val="28"/>
              </w:rPr>
            </w:pPr>
            <w:r w:rsidRPr="00E95B47">
              <w:rPr>
                <w:rFonts w:ascii="Times New Roman" w:hAnsi="Times New Roman" w:cs="Times New Roman"/>
                <w:szCs w:val="28"/>
              </w:rPr>
              <w:t>2024(д)</w:t>
            </w:r>
          </w:p>
        </w:tc>
        <w:tc>
          <w:tcPr>
            <w:tcW w:w="986" w:type="dxa"/>
            <w:shd w:val="clear" w:color="auto" w:fill="E6E6E6"/>
          </w:tcPr>
          <w:p w:rsidR="00E95B47" w:rsidRPr="00E95B47" w:rsidRDefault="00E95B47" w:rsidP="00C94393">
            <w:pPr>
              <w:rPr>
                <w:rFonts w:ascii="Times New Roman" w:hAnsi="Times New Roman" w:cs="Times New Roman"/>
                <w:szCs w:val="28"/>
              </w:rPr>
            </w:pPr>
            <w:r w:rsidRPr="00E95B47">
              <w:rPr>
                <w:rFonts w:ascii="Times New Roman" w:hAnsi="Times New Roman" w:cs="Times New Roman"/>
                <w:szCs w:val="28"/>
              </w:rPr>
              <w:t>2025(д)</w:t>
            </w:r>
          </w:p>
        </w:tc>
        <w:tc>
          <w:tcPr>
            <w:tcW w:w="1096" w:type="dxa"/>
            <w:shd w:val="clear" w:color="auto" w:fill="E6E6E6"/>
          </w:tcPr>
          <w:p w:rsidR="00E95B47" w:rsidRPr="00E95B47" w:rsidRDefault="00E95B47" w:rsidP="00C94393">
            <w:pPr>
              <w:rPr>
                <w:rFonts w:ascii="Times New Roman" w:hAnsi="Times New Roman" w:cs="Times New Roman"/>
                <w:szCs w:val="28"/>
              </w:rPr>
            </w:pPr>
            <w:r w:rsidRPr="00E95B47">
              <w:rPr>
                <w:rFonts w:ascii="Times New Roman" w:hAnsi="Times New Roman" w:cs="Times New Roman"/>
                <w:szCs w:val="28"/>
              </w:rPr>
              <w:t>∑</w:t>
            </w:r>
          </w:p>
        </w:tc>
      </w:tr>
      <w:tr w:rsidR="00C353CC" w:rsidRPr="00E95B47" w:rsidTr="00C353CC">
        <w:tc>
          <w:tcPr>
            <w:tcW w:w="2384" w:type="dxa"/>
          </w:tcPr>
          <w:p w:rsidR="00C353CC" w:rsidRPr="00E95B47" w:rsidRDefault="00C353CC" w:rsidP="00C353CC">
            <w:pPr>
              <w:rPr>
                <w:rFonts w:ascii="Times New Roman" w:hAnsi="Times New Roman" w:cs="Times New Roman"/>
                <w:szCs w:val="28"/>
              </w:rPr>
            </w:pPr>
            <w:r w:rsidRPr="00E95B47">
              <w:rPr>
                <w:rFonts w:ascii="Times New Roman" w:hAnsi="Times New Roman" w:cs="Times New Roman"/>
                <w:szCs w:val="28"/>
              </w:rPr>
              <w:t>Норма дисконта по годам</w:t>
            </w:r>
          </w:p>
        </w:tc>
        <w:tc>
          <w:tcPr>
            <w:tcW w:w="935" w:type="dxa"/>
            <w:shd w:val="clear" w:color="auto" w:fill="E6E6E6"/>
            <w:vAlign w:val="center"/>
          </w:tcPr>
          <w:p w:rsidR="00C353CC" w:rsidRPr="00C353CC" w:rsidRDefault="00C353CC" w:rsidP="00C353CC">
            <w:pPr>
              <w:jc w:val="right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C353CC">
              <w:rPr>
                <w:rFonts w:ascii="Times New Roman" w:hAnsi="Times New Roman" w:cs="Times New Roman"/>
                <w:color w:val="000000"/>
                <w:szCs w:val="28"/>
              </w:rPr>
              <w:t>1,00</w:t>
            </w:r>
          </w:p>
        </w:tc>
        <w:tc>
          <w:tcPr>
            <w:tcW w:w="986" w:type="dxa"/>
            <w:shd w:val="clear" w:color="auto" w:fill="E6E6E6"/>
            <w:vAlign w:val="center"/>
          </w:tcPr>
          <w:p w:rsidR="00C353CC" w:rsidRPr="00C353CC" w:rsidRDefault="00C353CC" w:rsidP="00C353CC">
            <w:pPr>
              <w:jc w:val="right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C353CC">
              <w:rPr>
                <w:rFonts w:ascii="Times New Roman" w:hAnsi="Times New Roman" w:cs="Times New Roman"/>
                <w:color w:val="000000"/>
                <w:szCs w:val="28"/>
              </w:rPr>
              <w:t>1,06</w:t>
            </w:r>
          </w:p>
        </w:tc>
        <w:tc>
          <w:tcPr>
            <w:tcW w:w="986" w:type="dxa"/>
            <w:shd w:val="clear" w:color="auto" w:fill="E6E6E6"/>
            <w:vAlign w:val="center"/>
          </w:tcPr>
          <w:p w:rsidR="00C353CC" w:rsidRPr="00C353CC" w:rsidRDefault="00C353CC" w:rsidP="00C353CC">
            <w:pPr>
              <w:jc w:val="right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C353CC">
              <w:rPr>
                <w:rFonts w:ascii="Times New Roman" w:hAnsi="Times New Roman" w:cs="Times New Roman"/>
                <w:color w:val="000000"/>
                <w:szCs w:val="28"/>
              </w:rPr>
              <w:t>1,06</w:t>
            </w:r>
          </w:p>
        </w:tc>
        <w:tc>
          <w:tcPr>
            <w:tcW w:w="986" w:type="dxa"/>
            <w:shd w:val="clear" w:color="auto" w:fill="E6E6E6"/>
            <w:vAlign w:val="center"/>
          </w:tcPr>
          <w:p w:rsidR="00C353CC" w:rsidRPr="00C353CC" w:rsidRDefault="00C353CC" w:rsidP="00C353CC">
            <w:pPr>
              <w:jc w:val="right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C353CC">
              <w:rPr>
                <w:rFonts w:ascii="Times New Roman" w:hAnsi="Times New Roman" w:cs="Times New Roman"/>
                <w:color w:val="000000"/>
                <w:szCs w:val="28"/>
              </w:rPr>
              <w:t>1,06</w:t>
            </w:r>
          </w:p>
        </w:tc>
        <w:tc>
          <w:tcPr>
            <w:tcW w:w="986" w:type="dxa"/>
            <w:shd w:val="clear" w:color="auto" w:fill="E6E6E6"/>
            <w:vAlign w:val="center"/>
          </w:tcPr>
          <w:p w:rsidR="00C353CC" w:rsidRPr="00C353CC" w:rsidRDefault="00C353CC" w:rsidP="00C353CC">
            <w:pPr>
              <w:jc w:val="right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C353CC">
              <w:rPr>
                <w:rFonts w:ascii="Times New Roman" w:hAnsi="Times New Roman" w:cs="Times New Roman"/>
                <w:color w:val="000000"/>
                <w:szCs w:val="28"/>
              </w:rPr>
              <w:t>1,06</w:t>
            </w:r>
          </w:p>
        </w:tc>
        <w:tc>
          <w:tcPr>
            <w:tcW w:w="986" w:type="dxa"/>
            <w:shd w:val="clear" w:color="auto" w:fill="E6E6E6"/>
            <w:vAlign w:val="center"/>
          </w:tcPr>
          <w:p w:rsidR="00C353CC" w:rsidRPr="00C353CC" w:rsidRDefault="00C353CC" w:rsidP="00C353CC">
            <w:pPr>
              <w:jc w:val="right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C353CC">
              <w:rPr>
                <w:rFonts w:ascii="Times New Roman" w:hAnsi="Times New Roman" w:cs="Times New Roman"/>
                <w:color w:val="000000"/>
                <w:szCs w:val="28"/>
              </w:rPr>
              <w:t>1,06</w:t>
            </w:r>
          </w:p>
        </w:tc>
        <w:tc>
          <w:tcPr>
            <w:tcW w:w="1096" w:type="dxa"/>
            <w:shd w:val="clear" w:color="auto" w:fill="E6E6E6"/>
            <w:vAlign w:val="center"/>
          </w:tcPr>
          <w:p w:rsidR="00C353CC" w:rsidRPr="00C353CC" w:rsidRDefault="00C353CC" w:rsidP="00C353CC">
            <w:pPr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C353CC">
              <w:rPr>
                <w:rFonts w:ascii="Times New Roman" w:hAnsi="Times New Roman" w:cs="Times New Roman"/>
                <w:color w:val="000000"/>
                <w:szCs w:val="28"/>
              </w:rPr>
              <w:t> </w:t>
            </w:r>
          </w:p>
        </w:tc>
      </w:tr>
      <w:tr w:rsidR="003D1C82" w:rsidRPr="00E95B47" w:rsidTr="00C353CC">
        <w:trPr>
          <w:trHeight w:val="546"/>
        </w:trPr>
        <w:tc>
          <w:tcPr>
            <w:tcW w:w="2384" w:type="dxa"/>
            <w:vAlign w:val="center"/>
          </w:tcPr>
          <w:p w:rsidR="003D1C82" w:rsidRPr="00E95B47" w:rsidRDefault="003D1C82" w:rsidP="003D1C82">
            <w:pPr>
              <w:rPr>
                <w:rFonts w:ascii="Times New Roman" w:hAnsi="Times New Roman" w:cs="Times New Roman"/>
                <w:szCs w:val="28"/>
              </w:rPr>
            </w:pPr>
            <w:r w:rsidRPr="00E95B47">
              <w:rPr>
                <w:rFonts w:ascii="Times New Roman" w:hAnsi="Times New Roman" w:cs="Times New Roman"/>
                <w:szCs w:val="28"/>
              </w:rPr>
              <w:t>Дисконтированные совокупные доходы</w:t>
            </w:r>
          </w:p>
        </w:tc>
        <w:tc>
          <w:tcPr>
            <w:tcW w:w="935" w:type="dxa"/>
            <w:vAlign w:val="center"/>
          </w:tcPr>
          <w:p w:rsidR="003D1C82" w:rsidRPr="00C353CC" w:rsidRDefault="003D1C82" w:rsidP="003D1C82">
            <w:pPr>
              <w:jc w:val="right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C353CC">
              <w:rPr>
                <w:rFonts w:ascii="Times New Roman" w:hAnsi="Times New Roman" w:cs="Times New Roman"/>
                <w:color w:val="000000"/>
                <w:szCs w:val="28"/>
              </w:rPr>
              <w:t>0</w:t>
            </w:r>
          </w:p>
        </w:tc>
        <w:tc>
          <w:tcPr>
            <w:tcW w:w="986" w:type="dxa"/>
            <w:vAlign w:val="center"/>
          </w:tcPr>
          <w:p w:rsidR="003D1C82" w:rsidRPr="003D1C82" w:rsidRDefault="003D1C82" w:rsidP="003D1C82">
            <w:pPr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D1C82">
              <w:rPr>
                <w:rFonts w:ascii="Times New Roman" w:hAnsi="Times New Roman" w:cs="Times New Roman"/>
                <w:color w:val="000000"/>
                <w:szCs w:val="24"/>
              </w:rPr>
              <w:t>2167766</w:t>
            </w:r>
          </w:p>
        </w:tc>
        <w:tc>
          <w:tcPr>
            <w:tcW w:w="986" w:type="dxa"/>
            <w:vAlign w:val="center"/>
          </w:tcPr>
          <w:p w:rsidR="003D1C82" w:rsidRPr="003D1C82" w:rsidRDefault="003D1C82" w:rsidP="003D1C82">
            <w:pPr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D1C82">
              <w:rPr>
                <w:rFonts w:ascii="Times New Roman" w:hAnsi="Times New Roman" w:cs="Times New Roman"/>
                <w:color w:val="000000"/>
                <w:szCs w:val="24"/>
              </w:rPr>
              <w:t>3064703</w:t>
            </w:r>
          </w:p>
        </w:tc>
        <w:tc>
          <w:tcPr>
            <w:tcW w:w="986" w:type="dxa"/>
            <w:vAlign w:val="center"/>
          </w:tcPr>
          <w:p w:rsidR="003D1C82" w:rsidRPr="003D1C82" w:rsidRDefault="003D1C82" w:rsidP="003D1C82">
            <w:pPr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D1C82">
              <w:rPr>
                <w:rFonts w:ascii="Times New Roman" w:hAnsi="Times New Roman" w:cs="Times New Roman"/>
                <w:color w:val="000000"/>
                <w:szCs w:val="24"/>
              </w:rPr>
              <w:t>4076054</w:t>
            </w:r>
          </w:p>
        </w:tc>
        <w:tc>
          <w:tcPr>
            <w:tcW w:w="986" w:type="dxa"/>
            <w:vAlign w:val="center"/>
          </w:tcPr>
          <w:p w:rsidR="003D1C82" w:rsidRPr="003D1C82" w:rsidRDefault="003D1C82" w:rsidP="003D1C82">
            <w:pPr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D1C82">
              <w:rPr>
                <w:rFonts w:ascii="Times New Roman" w:hAnsi="Times New Roman" w:cs="Times New Roman"/>
                <w:color w:val="000000"/>
                <w:szCs w:val="24"/>
              </w:rPr>
              <w:t>4483660</w:t>
            </w:r>
          </w:p>
        </w:tc>
        <w:tc>
          <w:tcPr>
            <w:tcW w:w="986" w:type="dxa"/>
            <w:vAlign w:val="center"/>
          </w:tcPr>
          <w:p w:rsidR="003D1C82" w:rsidRPr="003D1C82" w:rsidRDefault="003D1C82" w:rsidP="003D1C82">
            <w:pPr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D1C82">
              <w:rPr>
                <w:rFonts w:ascii="Times New Roman" w:hAnsi="Times New Roman" w:cs="Times New Roman"/>
                <w:color w:val="000000"/>
                <w:szCs w:val="24"/>
              </w:rPr>
              <w:t>4483660</w:t>
            </w:r>
          </w:p>
        </w:tc>
        <w:tc>
          <w:tcPr>
            <w:tcW w:w="1096" w:type="dxa"/>
            <w:vAlign w:val="center"/>
          </w:tcPr>
          <w:p w:rsidR="003D1C82" w:rsidRPr="003D1C82" w:rsidRDefault="003D1C82" w:rsidP="003D1C82">
            <w:pPr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D1C82">
              <w:rPr>
                <w:rFonts w:ascii="Times New Roman" w:hAnsi="Times New Roman" w:cs="Times New Roman"/>
                <w:color w:val="000000"/>
                <w:szCs w:val="24"/>
              </w:rPr>
              <w:t>18275843</w:t>
            </w:r>
          </w:p>
        </w:tc>
      </w:tr>
      <w:tr w:rsidR="003D1C82" w:rsidRPr="00E95B47" w:rsidTr="00C353CC">
        <w:trPr>
          <w:trHeight w:val="546"/>
        </w:trPr>
        <w:tc>
          <w:tcPr>
            <w:tcW w:w="2384" w:type="dxa"/>
            <w:vAlign w:val="center"/>
          </w:tcPr>
          <w:p w:rsidR="003D1C82" w:rsidRPr="00E95B47" w:rsidRDefault="003D1C82" w:rsidP="003D1C82">
            <w:pPr>
              <w:rPr>
                <w:rFonts w:ascii="Times New Roman" w:hAnsi="Times New Roman" w:cs="Times New Roman"/>
                <w:szCs w:val="28"/>
              </w:rPr>
            </w:pPr>
            <w:r w:rsidRPr="00E95B47">
              <w:rPr>
                <w:rFonts w:ascii="Times New Roman" w:hAnsi="Times New Roman" w:cs="Times New Roman"/>
                <w:szCs w:val="28"/>
              </w:rPr>
              <w:t>Дисконтированные совокупные издержки</w:t>
            </w:r>
          </w:p>
        </w:tc>
        <w:tc>
          <w:tcPr>
            <w:tcW w:w="935" w:type="dxa"/>
            <w:vAlign w:val="center"/>
          </w:tcPr>
          <w:p w:rsidR="003D1C82" w:rsidRPr="00C353CC" w:rsidRDefault="003D1C82" w:rsidP="003D1C82">
            <w:pPr>
              <w:jc w:val="right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C353CC">
              <w:rPr>
                <w:rFonts w:ascii="Times New Roman" w:hAnsi="Times New Roman" w:cs="Times New Roman"/>
                <w:color w:val="000000"/>
                <w:szCs w:val="28"/>
              </w:rPr>
              <w:t>0</w:t>
            </w:r>
          </w:p>
        </w:tc>
        <w:tc>
          <w:tcPr>
            <w:tcW w:w="986" w:type="dxa"/>
            <w:vAlign w:val="center"/>
          </w:tcPr>
          <w:p w:rsidR="003D1C82" w:rsidRPr="003D1C82" w:rsidRDefault="003D1C82" w:rsidP="003D1C82">
            <w:pPr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D1C82">
              <w:rPr>
                <w:rFonts w:ascii="Times New Roman" w:hAnsi="Times New Roman" w:cs="Times New Roman"/>
                <w:color w:val="000000"/>
                <w:szCs w:val="24"/>
              </w:rPr>
              <w:t>2000707</w:t>
            </w:r>
          </w:p>
        </w:tc>
        <w:tc>
          <w:tcPr>
            <w:tcW w:w="986" w:type="dxa"/>
            <w:vAlign w:val="center"/>
          </w:tcPr>
          <w:p w:rsidR="003D1C82" w:rsidRPr="003D1C82" w:rsidRDefault="003D1C82" w:rsidP="003D1C82">
            <w:pPr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D1C82">
              <w:rPr>
                <w:rFonts w:ascii="Times New Roman" w:hAnsi="Times New Roman" w:cs="Times New Roman"/>
                <w:color w:val="000000"/>
                <w:szCs w:val="24"/>
              </w:rPr>
              <w:t>2828521</w:t>
            </w:r>
          </w:p>
        </w:tc>
        <w:tc>
          <w:tcPr>
            <w:tcW w:w="986" w:type="dxa"/>
            <w:vAlign w:val="center"/>
          </w:tcPr>
          <w:p w:rsidR="003D1C82" w:rsidRPr="003D1C82" w:rsidRDefault="003D1C82" w:rsidP="003D1C82">
            <w:pPr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D1C82">
              <w:rPr>
                <w:rFonts w:ascii="Times New Roman" w:hAnsi="Times New Roman" w:cs="Times New Roman"/>
                <w:color w:val="000000"/>
                <w:szCs w:val="24"/>
              </w:rPr>
              <w:t>3761932</w:t>
            </w:r>
          </w:p>
        </w:tc>
        <w:tc>
          <w:tcPr>
            <w:tcW w:w="986" w:type="dxa"/>
            <w:vAlign w:val="center"/>
          </w:tcPr>
          <w:p w:rsidR="003D1C82" w:rsidRPr="003D1C82" w:rsidRDefault="003D1C82" w:rsidP="003D1C82">
            <w:pPr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D1C82">
              <w:rPr>
                <w:rFonts w:ascii="Times New Roman" w:hAnsi="Times New Roman" w:cs="Times New Roman"/>
                <w:color w:val="000000"/>
                <w:szCs w:val="24"/>
              </w:rPr>
              <w:t>4138126</w:t>
            </w:r>
          </w:p>
        </w:tc>
        <w:tc>
          <w:tcPr>
            <w:tcW w:w="986" w:type="dxa"/>
            <w:vAlign w:val="center"/>
          </w:tcPr>
          <w:p w:rsidR="003D1C82" w:rsidRPr="003D1C82" w:rsidRDefault="003D1C82" w:rsidP="003D1C82">
            <w:pPr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D1C82">
              <w:rPr>
                <w:rFonts w:ascii="Times New Roman" w:hAnsi="Times New Roman" w:cs="Times New Roman"/>
                <w:color w:val="000000"/>
                <w:szCs w:val="24"/>
              </w:rPr>
              <w:t>4138126</w:t>
            </w:r>
          </w:p>
        </w:tc>
        <w:tc>
          <w:tcPr>
            <w:tcW w:w="1096" w:type="dxa"/>
            <w:vAlign w:val="center"/>
          </w:tcPr>
          <w:p w:rsidR="003D1C82" w:rsidRPr="003D1C82" w:rsidRDefault="003D1C82" w:rsidP="003D1C82">
            <w:pPr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D1C82">
              <w:rPr>
                <w:rFonts w:ascii="Times New Roman" w:hAnsi="Times New Roman" w:cs="Times New Roman"/>
                <w:color w:val="000000"/>
                <w:szCs w:val="24"/>
              </w:rPr>
              <w:t>16867411</w:t>
            </w:r>
          </w:p>
        </w:tc>
      </w:tr>
      <w:tr w:rsidR="003D1C82" w:rsidRPr="00E95B47" w:rsidTr="00C353CC">
        <w:trPr>
          <w:trHeight w:val="547"/>
        </w:trPr>
        <w:tc>
          <w:tcPr>
            <w:tcW w:w="2384" w:type="dxa"/>
            <w:vAlign w:val="center"/>
          </w:tcPr>
          <w:p w:rsidR="003D1C82" w:rsidRPr="00E95B47" w:rsidRDefault="003D1C82" w:rsidP="003D1C82">
            <w:pPr>
              <w:rPr>
                <w:rFonts w:ascii="Times New Roman" w:hAnsi="Times New Roman" w:cs="Times New Roman"/>
                <w:szCs w:val="28"/>
              </w:rPr>
            </w:pPr>
            <w:r w:rsidRPr="00E95B47">
              <w:rPr>
                <w:rFonts w:ascii="Times New Roman" w:hAnsi="Times New Roman" w:cs="Times New Roman"/>
                <w:szCs w:val="28"/>
              </w:rPr>
              <w:t>Чистая приведенная стоимость бизнес-проекта</w:t>
            </w:r>
          </w:p>
        </w:tc>
        <w:tc>
          <w:tcPr>
            <w:tcW w:w="935" w:type="dxa"/>
            <w:vAlign w:val="center"/>
          </w:tcPr>
          <w:p w:rsidR="003D1C82" w:rsidRPr="00C353CC" w:rsidRDefault="003D1C82" w:rsidP="003D1C82">
            <w:pPr>
              <w:jc w:val="right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C353CC">
              <w:rPr>
                <w:rFonts w:ascii="Times New Roman" w:hAnsi="Times New Roman" w:cs="Times New Roman"/>
                <w:color w:val="000000"/>
                <w:szCs w:val="28"/>
              </w:rPr>
              <w:t>0</w:t>
            </w:r>
          </w:p>
        </w:tc>
        <w:tc>
          <w:tcPr>
            <w:tcW w:w="986" w:type="dxa"/>
            <w:vAlign w:val="center"/>
          </w:tcPr>
          <w:p w:rsidR="003D1C82" w:rsidRPr="003D1C82" w:rsidRDefault="003D1C82" w:rsidP="003D1C82">
            <w:pPr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D1C82">
              <w:rPr>
                <w:rFonts w:ascii="Times New Roman" w:hAnsi="Times New Roman" w:cs="Times New Roman"/>
                <w:color w:val="000000"/>
                <w:szCs w:val="24"/>
              </w:rPr>
              <w:t>167059</w:t>
            </w:r>
          </w:p>
        </w:tc>
        <w:tc>
          <w:tcPr>
            <w:tcW w:w="986" w:type="dxa"/>
            <w:vAlign w:val="center"/>
          </w:tcPr>
          <w:p w:rsidR="003D1C82" w:rsidRPr="003D1C82" w:rsidRDefault="003D1C82" w:rsidP="003D1C82">
            <w:pPr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D1C82">
              <w:rPr>
                <w:rFonts w:ascii="Times New Roman" w:hAnsi="Times New Roman" w:cs="Times New Roman"/>
                <w:color w:val="000000"/>
                <w:szCs w:val="24"/>
              </w:rPr>
              <w:t>236182</w:t>
            </w:r>
          </w:p>
        </w:tc>
        <w:tc>
          <w:tcPr>
            <w:tcW w:w="986" w:type="dxa"/>
            <w:vAlign w:val="center"/>
          </w:tcPr>
          <w:p w:rsidR="003D1C82" w:rsidRPr="003D1C82" w:rsidRDefault="003D1C82" w:rsidP="003D1C82">
            <w:pPr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D1C82">
              <w:rPr>
                <w:rFonts w:ascii="Times New Roman" w:hAnsi="Times New Roman" w:cs="Times New Roman"/>
                <w:color w:val="000000"/>
                <w:szCs w:val="24"/>
              </w:rPr>
              <w:t>314122</w:t>
            </w:r>
          </w:p>
        </w:tc>
        <w:tc>
          <w:tcPr>
            <w:tcW w:w="986" w:type="dxa"/>
            <w:vAlign w:val="center"/>
          </w:tcPr>
          <w:p w:rsidR="003D1C82" w:rsidRPr="003D1C82" w:rsidRDefault="003D1C82" w:rsidP="003D1C82">
            <w:pPr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D1C82">
              <w:rPr>
                <w:rFonts w:ascii="Times New Roman" w:hAnsi="Times New Roman" w:cs="Times New Roman"/>
                <w:color w:val="000000"/>
                <w:szCs w:val="24"/>
              </w:rPr>
              <w:t>345534</w:t>
            </w:r>
          </w:p>
        </w:tc>
        <w:tc>
          <w:tcPr>
            <w:tcW w:w="986" w:type="dxa"/>
            <w:vAlign w:val="center"/>
          </w:tcPr>
          <w:p w:rsidR="003D1C82" w:rsidRPr="003D1C82" w:rsidRDefault="003D1C82" w:rsidP="003D1C82">
            <w:pPr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D1C82">
              <w:rPr>
                <w:rFonts w:ascii="Times New Roman" w:hAnsi="Times New Roman" w:cs="Times New Roman"/>
                <w:color w:val="000000"/>
                <w:szCs w:val="24"/>
              </w:rPr>
              <w:t>345534</w:t>
            </w:r>
          </w:p>
        </w:tc>
        <w:tc>
          <w:tcPr>
            <w:tcW w:w="1096" w:type="dxa"/>
            <w:vAlign w:val="center"/>
          </w:tcPr>
          <w:p w:rsidR="003D1C82" w:rsidRPr="003D1C82" w:rsidRDefault="003D1C82" w:rsidP="003D1C82">
            <w:pPr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D1C82">
              <w:rPr>
                <w:rFonts w:ascii="Times New Roman" w:hAnsi="Times New Roman" w:cs="Times New Roman"/>
                <w:color w:val="000000"/>
                <w:szCs w:val="24"/>
              </w:rPr>
              <w:t>1408432</w:t>
            </w:r>
          </w:p>
        </w:tc>
      </w:tr>
    </w:tbl>
    <w:p w:rsidR="00494AF4" w:rsidRDefault="00494AF4" w:rsidP="009F439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439B">
        <w:rPr>
          <w:rFonts w:ascii="Times New Roman" w:hAnsi="Times New Roman" w:cs="Times New Roman"/>
          <w:sz w:val="28"/>
          <w:szCs w:val="28"/>
        </w:rPr>
        <w:t>Чистая приведенная стоимость проекта за пятилетний период составит</w:t>
      </w:r>
      <w:r w:rsidR="00E95B47">
        <w:rPr>
          <w:rFonts w:ascii="Times New Roman" w:hAnsi="Times New Roman" w:cs="Times New Roman"/>
          <w:sz w:val="28"/>
          <w:szCs w:val="28"/>
        </w:rPr>
        <w:t xml:space="preserve">: </w:t>
      </w:r>
      <w:r w:rsidR="00704539" w:rsidRPr="003D1C82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704539" w:rsidRPr="003D1C82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="003D1C82" w:rsidRPr="003D1C82">
        <w:rPr>
          <w:rFonts w:ascii="Times New Roman" w:hAnsi="Times New Roman" w:cs="Times New Roman"/>
          <w:color w:val="000000"/>
          <w:sz w:val="28"/>
          <w:szCs w:val="28"/>
        </w:rPr>
        <w:t>408</w:t>
      </w:r>
      <w:r w:rsidR="003D1C82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3D1C82" w:rsidRPr="003D1C82">
        <w:rPr>
          <w:rFonts w:ascii="Times New Roman" w:hAnsi="Times New Roman" w:cs="Times New Roman"/>
          <w:color w:val="000000"/>
          <w:sz w:val="28"/>
          <w:szCs w:val="28"/>
        </w:rPr>
        <w:t xml:space="preserve">432 </w:t>
      </w:r>
      <w:r w:rsidR="00E95B47" w:rsidRPr="00E95B47">
        <w:rPr>
          <w:rFonts w:ascii="Times New Roman" w:hAnsi="Times New Roman" w:cs="Times New Roman"/>
          <w:color w:val="000000"/>
          <w:sz w:val="28"/>
          <w:szCs w:val="28"/>
        </w:rPr>
        <w:t>тыс руб</w:t>
      </w:r>
      <w:r w:rsidR="00E95B4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153A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353CC" w:rsidRPr="009F439B" w:rsidRDefault="00C353CC" w:rsidP="009F43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D1C82" w:rsidRDefault="003D1C82" w:rsidP="009F439B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D1C82" w:rsidRDefault="003D1C82" w:rsidP="009F439B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94AF4" w:rsidRPr="00C353CC" w:rsidRDefault="00494AF4" w:rsidP="009F439B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353CC">
        <w:rPr>
          <w:rFonts w:ascii="Times New Roman" w:hAnsi="Times New Roman" w:cs="Times New Roman"/>
          <w:i/>
          <w:sz w:val="28"/>
          <w:szCs w:val="28"/>
        </w:rPr>
        <w:lastRenderedPageBreak/>
        <w:t>Расчет внутренней ставки доходности (ВСД) бизнес проекта.</w:t>
      </w:r>
    </w:p>
    <w:p w:rsidR="00494AF4" w:rsidRPr="007203B9" w:rsidRDefault="00494AF4" w:rsidP="009F43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53CC">
        <w:rPr>
          <w:rFonts w:ascii="Times New Roman" w:hAnsi="Times New Roman" w:cs="Times New Roman"/>
          <w:sz w:val="28"/>
          <w:szCs w:val="28"/>
        </w:rPr>
        <w:t>Внутренняя ставка доходности – это процентная ставка, при которой чистая приведённая стоимость бизнес-проекта равна 0</w:t>
      </w:r>
      <w:r w:rsidR="00E57797" w:rsidRPr="00C353CC">
        <w:rPr>
          <w:rFonts w:ascii="Times New Roman" w:hAnsi="Times New Roman" w:cs="Times New Roman"/>
          <w:sz w:val="28"/>
          <w:szCs w:val="28"/>
        </w:rPr>
        <w:t>.</w:t>
      </w:r>
      <w:r w:rsidR="00E57797" w:rsidRPr="009F439B">
        <w:rPr>
          <w:rFonts w:ascii="Times New Roman" w:hAnsi="Times New Roman" w:cs="Times New Roman"/>
          <w:sz w:val="28"/>
          <w:szCs w:val="28"/>
        </w:rPr>
        <w:t xml:space="preserve"> </w:t>
      </w:r>
      <w:r w:rsidRPr="003D1C82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 xml:space="preserve">Внутренняя ставка доходности </w:t>
      </w:r>
      <w:r w:rsidR="00704539" w:rsidRPr="003D1C82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 xml:space="preserve">по данному проекту не может быть </w:t>
      </w:r>
      <w:r w:rsidR="00503A8B" w:rsidRPr="003D1C82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>рассчитана</w:t>
      </w:r>
      <w:r w:rsidR="00C353CC" w:rsidRPr="003D1C82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>.</w:t>
      </w:r>
      <w:r w:rsidR="00503A8B" w:rsidRPr="003D1C8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704539" w:rsidRPr="003D1C8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494AF4" w:rsidRPr="009F439B" w:rsidRDefault="00494AF4" w:rsidP="009F43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94AF4" w:rsidRPr="009F439B" w:rsidRDefault="00494AF4" w:rsidP="009F43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439B">
        <w:rPr>
          <w:rFonts w:ascii="Times New Roman" w:hAnsi="Times New Roman" w:cs="Times New Roman"/>
          <w:sz w:val="28"/>
          <w:szCs w:val="28"/>
        </w:rPr>
        <w:t>Реакция ЧПС на изменение процентной ставки:</w:t>
      </w:r>
    </w:p>
    <w:tbl>
      <w:tblPr>
        <w:tblStyle w:val="a5"/>
        <w:tblW w:w="9345" w:type="dxa"/>
        <w:tblLook w:val="04A0" w:firstRow="1" w:lastRow="0" w:firstColumn="1" w:lastColumn="0" w:noHBand="0" w:noVBand="1"/>
      </w:tblPr>
      <w:tblGrid>
        <w:gridCol w:w="798"/>
        <w:gridCol w:w="777"/>
        <w:gridCol w:w="777"/>
        <w:gridCol w:w="777"/>
        <w:gridCol w:w="777"/>
        <w:gridCol w:w="777"/>
        <w:gridCol w:w="777"/>
        <w:gridCol w:w="777"/>
        <w:gridCol w:w="777"/>
        <w:gridCol w:w="777"/>
        <w:gridCol w:w="777"/>
        <w:gridCol w:w="777"/>
      </w:tblGrid>
      <w:tr w:rsidR="00C353CC" w:rsidRPr="00866684" w:rsidTr="003D1C82">
        <w:tc>
          <w:tcPr>
            <w:tcW w:w="805" w:type="dxa"/>
          </w:tcPr>
          <w:p w:rsidR="00C353CC" w:rsidRPr="00D218F6" w:rsidRDefault="00C353CC" w:rsidP="00C353CC">
            <w:pPr>
              <w:ind w:left="-109"/>
              <w:rPr>
                <w:rFonts w:ascii="Times New Roman" w:hAnsi="Times New Roman" w:cs="Times New Roman"/>
                <w:szCs w:val="28"/>
              </w:rPr>
            </w:pPr>
            <w:r w:rsidRPr="00D218F6">
              <w:rPr>
                <w:rFonts w:ascii="Times New Roman" w:hAnsi="Times New Roman" w:cs="Times New Roman"/>
                <w:szCs w:val="28"/>
              </w:rPr>
              <w:t>Процентная ставка</w:t>
            </w:r>
          </w:p>
        </w:tc>
        <w:tc>
          <w:tcPr>
            <w:tcW w:w="792" w:type="dxa"/>
            <w:vAlign w:val="center"/>
          </w:tcPr>
          <w:p w:rsidR="00C353CC" w:rsidRDefault="00C353CC" w:rsidP="00C353C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1%</w:t>
            </w:r>
          </w:p>
        </w:tc>
        <w:tc>
          <w:tcPr>
            <w:tcW w:w="792" w:type="dxa"/>
            <w:vAlign w:val="center"/>
          </w:tcPr>
          <w:p w:rsidR="00C353CC" w:rsidRDefault="00C353CC" w:rsidP="00C353C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3%</w:t>
            </w:r>
          </w:p>
        </w:tc>
        <w:tc>
          <w:tcPr>
            <w:tcW w:w="792" w:type="dxa"/>
            <w:vAlign w:val="center"/>
          </w:tcPr>
          <w:p w:rsidR="00C353CC" w:rsidRDefault="00C353CC" w:rsidP="00C353C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5%</w:t>
            </w:r>
          </w:p>
        </w:tc>
        <w:tc>
          <w:tcPr>
            <w:tcW w:w="791" w:type="dxa"/>
            <w:vAlign w:val="center"/>
          </w:tcPr>
          <w:p w:rsidR="00C353CC" w:rsidRDefault="00C353CC" w:rsidP="00C353C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7%</w:t>
            </w:r>
          </w:p>
        </w:tc>
        <w:tc>
          <w:tcPr>
            <w:tcW w:w="791" w:type="dxa"/>
            <w:vAlign w:val="center"/>
          </w:tcPr>
          <w:p w:rsidR="00C353CC" w:rsidRDefault="00C353CC" w:rsidP="00C353C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9%</w:t>
            </w:r>
          </w:p>
        </w:tc>
        <w:tc>
          <w:tcPr>
            <w:tcW w:w="791" w:type="dxa"/>
            <w:vAlign w:val="center"/>
          </w:tcPr>
          <w:p w:rsidR="00C353CC" w:rsidRDefault="00C353CC" w:rsidP="00C353C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12%</w:t>
            </w:r>
          </w:p>
        </w:tc>
        <w:tc>
          <w:tcPr>
            <w:tcW w:w="791" w:type="dxa"/>
            <w:vAlign w:val="center"/>
          </w:tcPr>
          <w:p w:rsidR="00C353CC" w:rsidRDefault="00C353CC" w:rsidP="00C353C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15%</w:t>
            </w:r>
          </w:p>
        </w:tc>
        <w:tc>
          <w:tcPr>
            <w:tcW w:w="791" w:type="dxa"/>
            <w:vAlign w:val="center"/>
          </w:tcPr>
          <w:p w:rsidR="00C353CC" w:rsidRDefault="00C353CC" w:rsidP="00C353C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15%</w:t>
            </w:r>
          </w:p>
        </w:tc>
        <w:tc>
          <w:tcPr>
            <w:tcW w:w="791" w:type="dxa"/>
            <w:vAlign w:val="center"/>
          </w:tcPr>
          <w:p w:rsidR="00C353CC" w:rsidRDefault="00C353CC" w:rsidP="00C353C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17%</w:t>
            </w:r>
          </w:p>
        </w:tc>
        <w:tc>
          <w:tcPr>
            <w:tcW w:w="709" w:type="dxa"/>
            <w:vAlign w:val="center"/>
          </w:tcPr>
          <w:p w:rsidR="00C353CC" w:rsidRDefault="00C353CC" w:rsidP="00C353C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19%</w:t>
            </w:r>
          </w:p>
        </w:tc>
        <w:tc>
          <w:tcPr>
            <w:tcW w:w="709" w:type="dxa"/>
            <w:vAlign w:val="center"/>
          </w:tcPr>
          <w:p w:rsidR="00C353CC" w:rsidRDefault="00C353CC" w:rsidP="00C353C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21%</w:t>
            </w:r>
          </w:p>
        </w:tc>
      </w:tr>
      <w:tr w:rsidR="003D1C82" w:rsidRPr="00866684" w:rsidTr="003D1C82">
        <w:tc>
          <w:tcPr>
            <w:tcW w:w="805" w:type="dxa"/>
          </w:tcPr>
          <w:p w:rsidR="003D1C82" w:rsidRPr="00D218F6" w:rsidRDefault="003D1C82" w:rsidP="003D1C82">
            <w:pPr>
              <w:ind w:left="-109"/>
              <w:rPr>
                <w:rFonts w:ascii="Times New Roman" w:hAnsi="Times New Roman" w:cs="Times New Roman"/>
                <w:szCs w:val="28"/>
              </w:rPr>
            </w:pPr>
            <w:r w:rsidRPr="00D218F6">
              <w:rPr>
                <w:rFonts w:ascii="Times New Roman" w:hAnsi="Times New Roman" w:cs="Times New Roman"/>
                <w:szCs w:val="28"/>
              </w:rPr>
              <w:t>ЧПС бизнес-проекта</w:t>
            </w:r>
          </w:p>
        </w:tc>
        <w:tc>
          <w:tcPr>
            <w:tcW w:w="792" w:type="dxa"/>
            <w:vAlign w:val="center"/>
          </w:tcPr>
          <w:p w:rsidR="003D1C82" w:rsidRPr="003D1C82" w:rsidRDefault="003D1C82" w:rsidP="003D1C82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1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1394487</w:t>
            </w:r>
          </w:p>
        </w:tc>
        <w:tc>
          <w:tcPr>
            <w:tcW w:w="792" w:type="dxa"/>
            <w:vAlign w:val="center"/>
          </w:tcPr>
          <w:p w:rsidR="003D1C82" w:rsidRPr="003D1C82" w:rsidRDefault="003D1C82" w:rsidP="003D1C82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1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1367410</w:t>
            </w:r>
          </w:p>
        </w:tc>
        <w:tc>
          <w:tcPr>
            <w:tcW w:w="792" w:type="dxa"/>
            <w:vAlign w:val="center"/>
          </w:tcPr>
          <w:p w:rsidR="003D1C82" w:rsidRPr="003D1C82" w:rsidRDefault="003D1C82" w:rsidP="003D1C82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1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1341364</w:t>
            </w:r>
          </w:p>
        </w:tc>
        <w:tc>
          <w:tcPr>
            <w:tcW w:w="791" w:type="dxa"/>
            <w:vAlign w:val="center"/>
          </w:tcPr>
          <w:p w:rsidR="003D1C82" w:rsidRPr="003D1C82" w:rsidRDefault="003D1C82" w:rsidP="003D1C82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1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1316291</w:t>
            </w:r>
          </w:p>
        </w:tc>
        <w:tc>
          <w:tcPr>
            <w:tcW w:w="791" w:type="dxa"/>
            <w:vAlign w:val="center"/>
          </w:tcPr>
          <w:p w:rsidR="003D1C82" w:rsidRPr="003D1C82" w:rsidRDefault="003D1C82" w:rsidP="003D1C82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1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1292139</w:t>
            </w:r>
          </w:p>
        </w:tc>
        <w:tc>
          <w:tcPr>
            <w:tcW w:w="791" w:type="dxa"/>
            <w:vAlign w:val="center"/>
          </w:tcPr>
          <w:p w:rsidR="003D1C82" w:rsidRPr="003D1C82" w:rsidRDefault="003D1C82" w:rsidP="003D1C82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1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1257528</w:t>
            </w:r>
          </w:p>
        </w:tc>
        <w:tc>
          <w:tcPr>
            <w:tcW w:w="791" w:type="dxa"/>
            <w:vAlign w:val="center"/>
          </w:tcPr>
          <w:p w:rsidR="003D1C82" w:rsidRPr="003D1C82" w:rsidRDefault="003D1C82" w:rsidP="003D1C82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1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1224723</w:t>
            </w:r>
          </w:p>
        </w:tc>
        <w:tc>
          <w:tcPr>
            <w:tcW w:w="791" w:type="dxa"/>
            <w:vAlign w:val="center"/>
          </w:tcPr>
          <w:p w:rsidR="003D1C82" w:rsidRPr="003D1C82" w:rsidRDefault="003D1C82" w:rsidP="003D1C82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1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1224723</w:t>
            </w:r>
          </w:p>
        </w:tc>
        <w:tc>
          <w:tcPr>
            <w:tcW w:w="791" w:type="dxa"/>
            <w:vAlign w:val="center"/>
          </w:tcPr>
          <w:p w:rsidR="003D1C82" w:rsidRPr="003D1C82" w:rsidRDefault="003D1C82" w:rsidP="003D1C82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1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1203788</w:t>
            </w:r>
          </w:p>
        </w:tc>
        <w:tc>
          <w:tcPr>
            <w:tcW w:w="709" w:type="dxa"/>
            <w:vAlign w:val="center"/>
          </w:tcPr>
          <w:p w:rsidR="003D1C82" w:rsidRPr="003D1C82" w:rsidRDefault="003D1C82" w:rsidP="003D1C82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1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1183556</w:t>
            </w:r>
          </w:p>
        </w:tc>
        <w:tc>
          <w:tcPr>
            <w:tcW w:w="709" w:type="dxa"/>
            <w:vAlign w:val="center"/>
          </w:tcPr>
          <w:p w:rsidR="003D1C82" w:rsidRPr="003D1C82" w:rsidRDefault="003D1C82" w:rsidP="003D1C82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1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1163993</w:t>
            </w:r>
          </w:p>
        </w:tc>
      </w:tr>
    </w:tbl>
    <w:p w:rsidR="00494AF4" w:rsidRPr="00866684" w:rsidRDefault="00494AF4" w:rsidP="00494A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4AF4" w:rsidRPr="009F439B" w:rsidRDefault="00494AF4" w:rsidP="009F43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439B">
        <w:rPr>
          <w:rFonts w:ascii="Times New Roman" w:hAnsi="Times New Roman" w:cs="Times New Roman"/>
          <w:sz w:val="28"/>
          <w:szCs w:val="28"/>
        </w:rPr>
        <w:t xml:space="preserve">Влияние изменения процентной ставки на ЧПС </w:t>
      </w:r>
    </w:p>
    <w:p w:rsidR="00494AF4" w:rsidRDefault="003D1C82" w:rsidP="009F439B">
      <w:pPr>
        <w:spacing w:after="0" w:line="240" w:lineRule="auto"/>
        <w:ind w:firstLine="567"/>
        <w:jc w:val="both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6B70DAE2" wp14:editId="3DFD2792">
            <wp:extent cx="5334000" cy="3625215"/>
            <wp:effectExtent l="0" t="0" r="0" b="1333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503A8B" w:rsidRPr="009F439B" w:rsidRDefault="00503A8B" w:rsidP="009F43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94AF4" w:rsidRPr="009F439B" w:rsidRDefault="00494AF4" w:rsidP="009F43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439B">
        <w:rPr>
          <w:rFonts w:ascii="Times New Roman" w:hAnsi="Times New Roman" w:cs="Times New Roman"/>
          <w:sz w:val="28"/>
          <w:szCs w:val="28"/>
        </w:rPr>
        <w:t>Рисунок 1. Реакция ЧПС на изменение процентной ставки</w:t>
      </w:r>
    </w:p>
    <w:p w:rsidR="00C353CC" w:rsidRDefault="00C353CC" w:rsidP="009F43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94AF4" w:rsidRPr="00C353CC" w:rsidRDefault="00494AF4" w:rsidP="009F439B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353CC">
        <w:rPr>
          <w:rFonts w:ascii="Times New Roman" w:hAnsi="Times New Roman" w:cs="Times New Roman"/>
          <w:i/>
          <w:sz w:val="28"/>
          <w:szCs w:val="28"/>
        </w:rPr>
        <w:t>Определение индекса прибыльности (</w:t>
      </w:r>
      <w:r w:rsidRPr="00C353CC">
        <w:rPr>
          <w:rFonts w:ascii="Times New Roman" w:hAnsi="Times New Roman" w:cs="Times New Roman"/>
          <w:i/>
          <w:sz w:val="28"/>
          <w:szCs w:val="28"/>
          <w:lang w:val="en-US"/>
        </w:rPr>
        <w:t>PI</w:t>
      </w:r>
      <w:r w:rsidRPr="00C353CC">
        <w:rPr>
          <w:rFonts w:ascii="Times New Roman" w:hAnsi="Times New Roman" w:cs="Times New Roman"/>
          <w:i/>
          <w:sz w:val="28"/>
          <w:szCs w:val="28"/>
        </w:rPr>
        <w:t>) бизнес-проекта</w:t>
      </w:r>
      <w:r w:rsidR="00503A8B" w:rsidRPr="00C353CC">
        <w:rPr>
          <w:rFonts w:ascii="Times New Roman" w:hAnsi="Times New Roman" w:cs="Times New Roman"/>
          <w:i/>
          <w:sz w:val="28"/>
          <w:szCs w:val="28"/>
        </w:rPr>
        <w:t>.</w:t>
      </w:r>
    </w:p>
    <w:p w:rsidR="00494AF4" w:rsidRPr="00C353CC" w:rsidRDefault="00494AF4" w:rsidP="009F43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53CC">
        <w:rPr>
          <w:rFonts w:ascii="Times New Roman" w:hAnsi="Times New Roman" w:cs="Times New Roman"/>
          <w:sz w:val="28"/>
          <w:szCs w:val="28"/>
        </w:rPr>
        <w:t>Индекс прибыльности (Profitability Index) – отношение чистых приведенных доходов к капитальным затратам, сделанным до стартапа бизнес-проекта</w:t>
      </w:r>
      <w:r w:rsidR="00A760F7" w:rsidRPr="00C353CC">
        <w:rPr>
          <w:rFonts w:ascii="Times New Roman" w:hAnsi="Times New Roman" w:cs="Times New Roman"/>
          <w:sz w:val="28"/>
          <w:szCs w:val="28"/>
        </w:rPr>
        <w:t>.</w:t>
      </w:r>
    </w:p>
    <w:p w:rsidR="00A760F7" w:rsidRPr="00C353CC" w:rsidRDefault="00A760F7" w:rsidP="00A760F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C353CC">
        <w:rPr>
          <w:rFonts w:ascii="Arial" w:eastAsia="Times New Roman" w:hAnsi="Arial" w:cs="Arial"/>
          <w:b/>
          <w:bCs/>
          <w:color w:val="333333"/>
          <w:sz w:val="24"/>
          <w:szCs w:val="24"/>
          <w:lang w:val="en-US" w:eastAsia="ru-RU"/>
        </w:rPr>
        <w:t>PI</w:t>
      </w:r>
      <w:r w:rsidRPr="00C353CC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 = 1 + </w:t>
      </w:r>
      <w:r w:rsidRPr="00C353CC">
        <w:rPr>
          <w:rFonts w:ascii="Arial" w:eastAsia="Times New Roman" w:hAnsi="Arial" w:cs="Arial"/>
          <w:b/>
          <w:bCs/>
          <w:color w:val="333333"/>
          <w:sz w:val="24"/>
          <w:szCs w:val="24"/>
          <w:lang w:val="en-US" w:eastAsia="ru-RU"/>
        </w:rPr>
        <w:t>NPV</w:t>
      </w:r>
      <w:r w:rsidRPr="00C353CC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 / </w:t>
      </w:r>
      <w:r w:rsidRPr="00C353CC">
        <w:rPr>
          <w:rFonts w:ascii="Arial" w:eastAsia="Times New Roman" w:hAnsi="Arial" w:cs="Arial"/>
          <w:b/>
          <w:bCs/>
          <w:color w:val="333333"/>
          <w:sz w:val="24"/>
          <w:szCs w:val="24"/>
          <w:lang w:val="en-US" w:eastAsia="ru-RU"/>
        </w:rPr>
        <w:t>PV</w:t>
      </w:r>
      <w:r w:rsidRPr="00C353CC">
        <w:rPr>
          <w:rFonts w:ascii="Arial" w:eastAsia="Times New Roman" w:hAnsi="Arial" w:cs="Arial"/>
          <w:b/>
          <w:bCs/>
          <w:color w:val="333333"/>
          <w:sz w:val="26"/>
          <w:szCs w:val="26"/>
          <w:lang w:val="en-US" w:eastAsia="ru-RU"/>
        </w:rPr>
        <w:t>out</w:t>
      </w:r>
      <w:r w:rsidRPr="00C353CC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.</w:t>
      </w:r>
    </w:p>
    <w:p w:rsidR="00153A9F" w:rsidRPr="00C353CC" w:rsidRDefault="00153A9F" w:rsidP="009F43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760F7" w:rsidRPr="00C353CC" w:rsidRDefault="00A760F7" w:rsidP="009F43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53CC">
        <w:rPr>
          <w:rFonts w:ascii="Times New Roman" w:hAnsi="Times New Roman" w:cs="Times New Roman"/>
          <w:sz w:val="28"/>
          <w:szCs w:val="28"/>
        </w:rPr>
        <w:t xml:space="preserve">Где </w:t>
      </w:r>
      <w:r w:rsidRPr="00C353CC">
        <w:rPr>
          <w:rFonts w:ascii="Times New Roman" w:hAnsi="Times New Roman" w:cs="Times New Roman"/>
          <w:sz w:val="28"/>
          <w:szCs w:val="28"/>
          <w:lang w:val="en-US"/>
        </w:rPr>
        <w:t>PVout</w:t>
      </w:r>
      <w:r w:rsidRPr="00C353CC">
        <w:rPr>
          <w:rFonts w:ascii="Times New Roman" w:hAnsi="Times New Roman" w:cs="Times New Roman"/>
          <w:sz w:val="28"/>
          <w:szCs w:val="28"/>
        </w:rPr>
        <w:t xml:space="preserve"> - капитальные затраты, сделанные до стартапа бизнес-проекта.</w:t>
      </w:r>
    </w:p>
    <w:p w:rsidR="00503A8B" w:rsidRPr="00C353CC" w:rsidRDefault="00C353CC" w:rsidP="009F43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53CC">
        <w:rPr>
          <w:rFonts w:ascii="Times New Roman" w:hAnsi="Times New Roman" w:cs="Times New Roman"/>
          <w:sz w:val="28"/>
          <w:szCs w:val="28"/>
        </w:rPr>
        <w:t>В силу того, что</w:t>
      </w:r>
      <w:r w:rsidR="00503A8B" w:rsidRPr="00C353CC">
        <w:rPr>
          <w:rFonts w:ascii="Times New Roman" w:hAnsi="Times New Roman" w:cs="Times New Roman"/>
          <w:sz w:val="28"/>
          <w:szCs w:val="28"/>
        </w:rPr>
        <w:t xml:space="preserve"> начальные (капитальные затраты отсутствуют), по Проекту 3 индекс </w:t>
      </w:r>
      <w:r w:rsidR="00503A8B" w:rsidRPr="00C353CC">
        <w:rPr>
          <w:rFonts w:ascii="Times New Roman" w:hAnsi="Times New Roman" w:cs="Times New Roman"/>
          <w:sz w:val="28"/>
          <w:szCs w:val="28"/>
          <w:lang w:val="en-US"/>
        </w:rPr>
        <w:t>PI</w:t>
      </w:r>
      <w:r w:rsidR="00503A8B" w:rsidRPr="00C353CC">
        <w:rPr>
          <w:rFonts w:ascii="Times New Roman" w:hAnsi="Times New Roman" w:cs="Times New Roman"/>
          <w:sz w:val="28"/>
          <w:szCs w:val="28"/>
        </w:rPr>
        <w:t xml:space="preserve"> рассчитан быть не </w:t>
      </w:r>
      <w:r>
        <w:rPr>
          <w:rFonts w:ascii="Times New Roman" w:hAnsi="Times New Roman" w:cs="Times New Roman"/>
          <w:sz w:val="28"/>
          <w:szCs w:val="28"/>
        </w:rPr>
        <w:t>определяю</w:t>
      </w:r>
      <w:r w:rsidR="00503A8B" w:rsidRPr="00C353CC">
        <w:rPr>
          <w:rFonts w:ascii="Times New Roman" w:hAnsi="Times New Roman" w:cs="Times New Roman"/>
          <w:sz w:val="28"/>
          <w:szCs w:val="28"/>
        </w:rPr>
        <w:t>.</w:t>
      </w:r>
    </w:p>
    <w:p w:rsidR="00503A8B" w:rsidRPr="00503A8B" w:rsidRDefault="00503A8B" w:rsidP="009F43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94AF4" w:rsidRPr="00C353CC" w:rsidRDefault="00494AF4" w:rsidP="009F439B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353CC">
        <w:rPr>
          <w:rFonts w:ascii="Times New Roman" w:hAnsi="Times New Roman" w:cs="Times New Roman"/>
          <w:i/>
          <w:sz w:val="28"/>
          <w:szCs w:val="28"/>
        </w:rPr>
        <w:lastRenderedPageBreak/>
        <w:t>Расчет простой и модифицированной дюрации финансовых потоков проекта после его стартапа</w:t>
      </w:r>
      <w:r w:rsidR="00153A9F" w:rsidRPr="00C353CC">
        <w:rPr>
          <w:rFonts w:ascii="Times New Roman" w:hAnsi="Times New Roman" w:cs="Times New Roman"/>
          <w:i/>
          <w:sz w:val="28"/>
          <w:szCs w:val="28"/>
        </w:rPr>
        <w:t>.</w:t>
      </w:r>
    </w:p>
    <w:p w:rsidR="00494AF4" w:rsidRPr="009F439B" w:rsidRDefault="00494AF4" w:rsidP="009F43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439B">
        <w:rPr>
          <w:rFonts w:ascii="Times New Roman" w:hAnsi="Times New Roman" w:cs="Times New Roman"/>
          <w:sz w:val="28"/>
          <w:szCs w:val="28"/>
        </w:rPr>
        <w:t>Простая дюрация равна:</w:t>
      </w:r>
    </w:p>
    <w:tbl>
      <w:tblPr>
        <w:tblStyle w:val="a5"/>
        <w:tblW w:w="5576" w:type="dxa"/>
        <w:tblInd w:w="562" w:type="dxa"/>
        <w:tblLook w:val="04A0" w:firstRow="1" w:lastRow="0" w:firstColumn="1" w:lastColumn="0" w:noHBand="0" w:noVBand="1"/>
      </w:tblPr>
      <w:tblGrid>
        <w:gridCol w:w="1100"/>
        <w:gridCol w:w="1352"/>
        <w:gridCol w:w="1560"/>
        <w:gridCol w:w="1564"/>
      </w:tblGrid>
      <w:tr w:rsidR="00494AF4" w:rsidRPr="00153A9F" w:rsidTr="003D1C82">
        <w:trPr>
          <w:trHeight w:val="300"/>
        </w:trPr>
        <w:tc>
          <w:tcPr>
            <w:tcW w:w="1100" w:type="dxa"/>
            <w:noWrap/>
            <w:hideMark/>
          </w:tcPr>
          <w:p w:rsidR="00494AF4" w:rsidRPr="00153A9F" w:rsidRDefault="00494AF4" w:rsidP="001B0E1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A9F"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1352" w:type="dxa"/>
            <w:noWrap/>
            <w:hideMark/>
          </w:tcPr>
          <w:p w:rsidR="00494AF4" w:rsidRPr="00153A9F" w:rsidRDefault="00494AF4" w:rsidP="001B0E1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A9F">
              <w:rPr>
                <w:rFonts w:ascii="Times New Roman" w:hAnsi="Times New Roman" w:cs="Times New Roman"/>
                <w:sz w:val="24"/>
                <w:szCs w:val="24"/>
              </w:rPr>
              <w:t>CV</w:t>
            </w:r>
          </w:p>
        </w:tc>
        <w:tc>
          <w:tcPr>
            <w:tcW w:w="1560" w:type="dxa"/>
            <w:noWrap/>
            <w:hideMark/>
          </w:tcPr>
          <w:p w:rsidR="00494AF4" w:rsidRPr="00153A9F" w:rsidRDefault="00494AF4" w:rsidP="001B0E1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A9F">
              <w:rPr>
                <w:rFonts w:ascii="Times New Roman" w:hAnsi="Times New Roman" w:cs="Times New Roman"/>
                <w:sz w:val="24"/>
                <w:szCs w:val="24"/>
              </w:rPr>
              <w:t>PV</w:t>
            </w:r>
          </w:p>
        </w:tc>
        <w:tc>
          <w:tcPr>
            <w:tcW w:w="1564" w:type="dxa"/>
            <w:noWrap/>
            <w:hideMark/>
          </w:tcPr>
          <w:p w:rsidR="00494AF4" w:rsidRPr="00153A9F" w:rsidRDefault="00494AF4" w:rsidP="001B0E1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A9F">
              <w:rPr>
                <w:rFonts w:ascii="Times New Roman" w:hAnsi="Times New Roman" w:cs="Times New Roman"/>
                <w:sz w:val="24"/>
                <w:szCs w:val="24"/>
              </w:rPr>
              <w:t>k*PV</w:t>
            </w:r>
          </w:p>
        </w:tc>
      </w:tr>
      <w:tr w:rsidR="003D1C82" w:rsidRPr="00153A9F" w:rsidTr="003D1C82">
        <w:trPr>
          <w:trHeight w:val="300"/>
        </w:trPr>
        <w:tc>
          <w:tcPr>
            <w:tcW w:w="1100" w:type="dxa"/>
            <w:noWrap/>
            <w:hideMark/>
          </w:tcPr>
          <w:p w:rsidR="003D1C82" w:rsidRPr="00153A9F" w:rsidRDefault="003D1C82" w:rsidP="003D1C8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A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2" w:type="dxa"/>
            <w:noWrap/>
            <w:vAlign w:val="center"/>
          </w:tcPr>
          <w:p w:rsidR="003D1C82" w:rsidRDefault="003D1C82" w:rsidP="003D1C8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177250</w:t>
            </w:r>
          </w:p>
        </w:tc>
        <w:tc>
          <w:tcPr>
            <w:tcW w:w="1560" w:type="dxa"/>
            <w:noWrap/>
            <w:vAlign w:val="center"/>
          </w:tcPr>
          <w:p w:rsidR="003D1C82" w:rsidRDefault="003D1C82" w:rsidP="003D1C8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167059</w:t>
            </w:r>
          </w:p>
        </w:tc>
        <w:tc>
          <w:tcPr>
            <w:tcW w:w="1564" w:type="dxa"/>
            <w:noWrap/>
            <w:vAlign w:val="center"/>
          </w:tcPr>
          <w:p w:rsidR="003D1C82" w:rsidRDefault="003D1C82" w:rsidP="003D1C8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167059,378</w:t>
            </w:r>
          </w:p>
        </w:tc>
      </w:tr>
      <w:tr w:rsidR="003D1C82" w:rsidRPr="00153A9F" w:rsidTr="003D1C82">
        <w:trPr>
          <w:trHeight w:val="300"/>
        </w:trPr>
        <w:tc>
          <w:tcPr>
            <w:tcW w:w="1100" w:type="dxa"/>
            <w:noWrap/>
            <w:hideMark/>
          </w:tcPr>
          <w:p w:rsidR="003D1C82" w:rsidRPr="00153A9F" w:rsidRDefault="003D1C82" w:rsidP="003D1C8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A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2" w:type="dxa"/>
            <w:noWrap/>
            <w:vAlign w:val="center"/>
          </w:tcPr>
          <w:p w:rsidR="003D1C82" w:rsidRDefault="003D1C82" w:rsidP="003D1C8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265875</w:t>
            </w:r>
          </w:p>
        </w:tc>
        <w:tc>
          <w:tcPr>
            <w:tcW w:w="1560" w:type="dxa"/>
            <w:noWrap/>
            <w:vAlign w:val="center"/>
          </w:tcPr>
          <w:p w:rsidR="003D1C82" w:rsidRDefault="003D1C82" w:rsidP="003D1C8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236182</w:t>
            </w:r>
          </w:p>
        </w:tc>
        <w:tc>
          <w:tcPr>
            <w:tcW w:w="1564" w:type="dxa"/>
            <w:noWrap/>
            <w:vAlign w:val="center"/>
          </w:tcPr>
          <w:p w:rsidR="003D1C82" w:rsidRDefault="003D1C82" w:rsidP="003D1C8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472363,934</w:t>
            </w:r>
          </w:p>
        </w:tc>
      </w:tr>
      <w:tr w:rsidR="003D1C82" w:rsidRPr="00153A9F" w:rsidTr="003D1C82">
        <w:trPr>
          <w:trHeight w:val="300"/>
        </w:trPr>
        <w:tc>
          <w:tcPr>
            <w:tcW w:w="1100" w:type="dxa"/>
            <w:noWrap/>
            <w:hideMark/>
          </w:tcPr>
          <w:p w:rsidR="003D1C82" w:rsidRPr="00153A9F" w:rsidRDefault="003D1C82" w:rsidP="003D1C8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A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52" w:type="dxa"/>
            <w:noWrap/>
            <w:vAlign w:val="center"/>
          </w:tcPr>
          <w:p w:rsidR="003D1C82" w:rsidRDefault="003D1C82" w:rsidP="003D1C8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353614</w:t>
            </w:r>
          </w:p>
        </w:tc>
        <w:tc>
          <w:tcPr>
            <w:tcW w:w="1560" w:type="dxa"/>
            <w:noWrap/>
            <w:vAlign w:val="center"/>
          </w:tcPr>
          <w:p w:rsidR="003D1C82" w:rsidRDefault="003D1C82" w:rsidP="003D1C8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314122</w:t>
            </w:r>
          </w:p>
        </w:tc>
        <w:tc>
          <w:tcPr>
            <w:tcW w:w="1564" w:type="dxa"/>
            <w:noWrap/>
            <w:vAlign w:val="center"/>
          </w:tcPr>
          <w:p w:rsidR="003D1C82" w:rsidRDefault="003D1C82" w:rsidP="003D1C8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942366,048</w:t>
            </w:r>
          </w:p>
        </w:tc>
      </w:tr>
      <w:tr w:rsidR="003D1C82" w:rsidRPr="00153A9F" w:rsidTr="003D1C82">
        <w:trPr>
          <w:trHeight w:val="300"/>
        </w:trPr>
        <w:tc>
          <w:tcPr>
            <w:tcW w:w="1100" w:type="dxa"/>
            <w:noWrap/>
            <w:hideMark/>
          </w:tcPr>
          <w:p w:rsidR="003D1C82" w:rsidRPr="00153A9F" w:rsidRDefault="003D1C82" w:rsidP="003D1C8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A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52" w:type="dxa"/>
            <w:noWrap/>
            <w:vAlign w:val="center"/>
          </w:tcPr>
          <w:p w:rsidR="003D1C82" w:rsidRDefault="003D1C82" w:rsidP="003D1C8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388975</w:t>
            </w:r>
          </w:p>
        </w:tc>
        <w:tc>
          <w:tcPr>
            <w:tcW w:w="1560" w:type="dxa"/>
            <w:noWrap/>
            <w:vAlign w:val="center"/>
          </w:tcPr>
          <w:p w:rsidR="003D1C82" w:rsidRDefault="003D1C82" w:rsidP="003D1C8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345534</w:t>
            </w:r>
          </w:p>
        </w:tc>
        <w:tc>
          <w:tcPr>
            <w:tcW w:w="1564" w:type="dxa"/>
            <w:noWrap/>
            <w:vAlign w:val="center"/>
          </w:tcPr>
          <w:p w:rsidR="003D1C82" w:rsidRDefault="003D1C82" w:rsidP="003D1C8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1382136,87</w:t>
            </w:r>
          </w:p>
        </w:tc>
      </w:tr>
      <w:tr w:rsidR="003D1C82" w:rsidRPr="00153A9F" w:rsidTr="003D1C82">
        <w:trPr>
          <w:trHeight w:val="300"/>
        </w:trPr>
        <w:tc>
          <w:tcPr>
            <w:tcW w:w="1100" w:type="dxa"/>
            <w:noWrap/>
            <w:hideMark/>
          </w:tcPr>
          <w:p w:rsidR="003D1C82" w:rsidRPr="00153A9F" w:rsidRDefault="003D1C82" w:rsidP="003D1C8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A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52" w:type="dxa"/>
            <w:noWrap/>
            <w:vAlign w:val="center"/>
          </w:tcPr>
          <w:p w:rsidR="003D1C82" w:rsidRDefault="003D1C82" w:rsidP="003D1C8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388975</w:t>
            </w:r>
          </w:p>
        </w:tc>
        <w:tc>
          <w:tcPr>
            <w:tcW w:w="1560" w:type="dxa"/>
            <w:noWrap/>
            <w:vAlign w:val="center"/>
          </w:tcPr>
          <w:p w:rsidR="003D1C82" w:rsidRDefault="003D1C82" w:rsidP="003D1C8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345534</w:t>
            </w:r>
          </w:p>
        </w:tc>
        <w:tc>
          <w:tcPr>
            <w:tcW w:w="1564" w:type="dxa"/>
            <w:noWrap/>
            <w:vAlign w:val="center"/>
          </w:tcPr>
          <w:p w:rsidR="003D1C82" w:rsidRDefault="003D1C82" w:rsidP="003D1C8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1727671,09</w:t>
            </w:r>
          </w:p>
        </w:tc>
      </w:tr>
      <w:tr w:rsidR="003D1C82" w:rsidRPr="00153A9F" w:rsidTr="003D1C82">
        <w:trPr>
          <w:trHeight w:val="300"/>
        </w:trPr>
        <w:tc>
          <w:tcPr>
            <w:tcW w:w="1100" w:type="dxa"/>
            <w:noWrap/>
            <w:hideMark/>
          </w:tcPr>
          <w:p w:rsidR="003D1C82" w:rsidRPr="00153A9F" w:rsidRDefault="003D1C82" w:rsidP="003D1C8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A9F">
              <w:rPr>
                <w:rFonts w:ascii="Times New Roman" w:hAnsi="Times New Roman" w:cs="Times New Roman"/>
                <w:sz w:val="24"/>
                <w:szCs w:val="24"/>
              </w:rPr>
              <w:t>Сумма:</w:t>
            </w:r>
          </w:p>
        </w:tc>
        <w:tc>
          <w:tcPr>
            <w:tcW w:w="1352" w:type="dxa"/>
            <w:noWrap/>
            <w:vAlign w:val="center"/>
          </w:tcPr>
          <w:p w:rsidR="003D1C82" w:rsidRDefault="003D1C82" w:rsidP="003D1C8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1574689</w:t>
            </w:r>
          </w:p>
        </w:tc>
        <w:tc>
          <w:tcPr>
            <w:tcW w:w="1560" w:type="dxa"/>
            <w:noWrap/>
            <w:vAlign w:val="center"/>
          </w:tcPr>
          <w:p w:rsidR="003D1C82" w:rsidRDefault="003D1C82" w:rsidP="003D1C8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1408432</w:t>
            </w:r>
          </w:p>
        </w:tc>
        <w:tc>
          <w:tcPr>
            <w:tcW w:w="1564" w:type="dxa"/>
            <w:noWrap/>
            <w:vAlign w:val="center"/>
          </w:tcPr>
          <w:p w:rsidR="003D1C82" w:rsidRDefault="003D1C82" w:rsidP="003D1C8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4691597,32</w:t>
            </w:r>
          </w:p>
        </w:tc>
      </w:tr>
      <w:tr w:rsidR="00494AF4" w:rsidRPr="00153A9F" w:rsidTr="003D1C82">
        <w:trPr>
          <w:trHeight w:val="300"/>
        </w:trPr>
        <w:tc>
          <w:tcPr>
            <w:tcW w:w="2452" w:type="dxa"/>
            <w:gridSpan w:val="2"/>
            <w:noWrap/>
            <w:hideMark/>
          </w:tcPr>
          <w:p w:rsidR="00494AF4" w:rsidRPr="003D1C82" w:rsidRDefault="00494AF4" w:rsidP="001B0E1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1C82">
              <w:rPr>
                <w:rFonts w:ascii="Times New Roman" w:hAnsi="Times New Roman" w:cs="Times New Roman"/>
                <w:sz w:val="24"/>
                <w:szCs w:val="24"/>
              </w:rPr>
              <w:t xml:space="preserve">Дюрация: </w:t>
            </w:r>
          </w:p>
        </w:tc>
        <w:tc>
          <w:tcPr>
            <w:tcW w:w="1560" w:type="dxa"/>
            <w:noWrap/>
            <w:hideMark/>
          </w:tcPr>
          <w:p w:rsidR="00494AF4" w:rsidRPr="003D1C82" w:rsidRDefault="00F26BDC" w:rsidP="00C353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C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</w:t>
            </w:r>
            <w:r w:rsidR="00C353CC" w:rsidRPr="003D1C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564" w:type="dxa"/>
            <w:noWrap/>
            <w:hideMark/>
          </w:tcPr>
          <w:p w:rsidR="00494AF4" w:rsidRPr="00992A3E" w:rsidRDefault="00494AF4" w:rsidP="001B0E1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153A9F" w:rsidRDefault="00153A9F" w:rsidP="009F43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94AF4" w:rsidRPr="00866684" w:rsidRDefault="00494AF4" w:rsidP="009F43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6684">
        <w:rPr>
          <w:rFonts w:ascii="Times New Roman" w:hAnsi="Times New Roman" w:cs="Times New Roman"/>
          <w:sz w:val="28"/>
          <w:szCs w:val="28"/>
        </w:rPr>
        <w:t>где</w:t>
      </w:r>
    </w:p>
    <w:p w:rsidR="00494AF4" w:rsidRPr="00866684" w:rsidRDefault="00494AF4" w:rsidP="009F43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6684">
        <w:rPr>
          <w:rFonts w:ascii="Times New Roman" w:hAnsi="Times New Roman" w:cs="Times New Roman"/>
          <w:sz w:val="28"/>
          <w:szCs w:val="28"/>
        </w:rPr>
        <w:t>k – период в котором осуществляются поступления от реализации проекта</w:t>
      </w:r>
    </w:p>
    <w:p w:rsidR="00494AF4" w:rsidRPr="00866684" w:rsidRDefault="00494AF4" w:rsidP="009F43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6684">
        <w:rPr>
          <w:rFonts w:ascii="Times New Roman" w:hAnsi="Times New Roman" w:cs="Times New Roman"/>
          <w:sz w:val="28"/>
          <w:szCs w:val="28"/>
        </w:rPr>
        <w:t xml:space="preserve">CV – current value – текущее значение потоков </w:t>
      </w:r>
    </w:p>
    <w:p w:rsidR="00494AF4" w:rsidRPr="00866684" w:rsidRDefault="00494AF4" w:rsidP="009F43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6684">
        <w:rPr>
          <w:rFonts w:ascii="Times New Roman" w:hAnsi="Times New Roman" w:cs="Times New Roman"/>
          <w:sz w:val="28"/>
          <w:szCs w:val="28"/>
        </w:rPr>
        <w:t>(капитальные затраты, осуществленные в нулевом периоде, в расчет дюрации не включаются)</w:t>
      </w:r>
    </w:p>
    <w:p w:rsidR="00494AF4" w:rsidRPr="00866684" w:rsidRDefault="00494AF4" w:rsidP="009F43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353CC" w:rsidRPr="00186F4A" w:rsidRDefault="00494AF4" w:rsidP="00C353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6684">
        <w:rPr>
          <w:rFonts w:ascii="Times New Roman" w:hAnsi="Times New Roman" w:cs="Times New Roman"/>
          <w:sz w:val="28"/>
          <w:szCs w:val="28"/>
        </w:rPr>
        <w:t>Модифицированная дюрация или эластичность ценности проекта по процентной ставки</w:t>
      </w:r>
      <w:r w:rsidR="00C353CC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C353CC" w:rsidRPr="003D1C82">
        <w:rPr>
          <w:rFonts w:ascii="Times New Roman" w:hAnsi="Times New Roman" w:cs="Times New Roman"/>
          <w:sz w:val="28"/>
          <w:szCs w:val="28"/>
        </w:rPr>
        <w:t>-0,19</w:t>
      </w:r>
      <w:r w:rsidR="003D1C82" w:rsidRPr="003D1C82">
        <w:rPr>
          <w:rFonts w:ascii="Times New Roman" w:hAnsi="Times New Roman" w:cs="Times New Roman"/>
          <w:sz w:val="28"/>
          <w:szCs w:val="28"/>
        </w:rPr>
        <w:t>2</w:t>
      </w:r>
      <w:r w:rsidR="00C353CC" w:rsidRPr="003D1C82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r w:rsidR="00C353CC" w:rsidRPr="00153A9F">
        <w:rPr>
          <w:rFonts w:ascii="Times New Roman" w:hAnsi="Times New Roman" w:cs="Times New Roman"/>
          <w:sz w:val="28"/>
          <w:szCs w:val="28"/>
        </w:rPr>
        <w:t xml:space="preserve"> </w:t>
      </w:r>
      <w:r w:rsidR="00C353CC" w:rsidRPr="00866684">
        <w:rPr>
          <w:rFonts w:ascii="Times New Roman" w:hAnsi="Times New Roman" w:cs="Times New Roman"/>
          <w:sz w:val="28"/>
          <w:szCs w:val="28"/>
        </w:rPr>
        <w:t xml:space="preserve">Это означает, что </w:t>
      </w:r>
      <w:r w:rsidR="00C353CC">
        <w:rPr>
          <w:rFonts w:ascii="Times New Roman" w:hAnsi="Times New Roman" w:cs="Times New Roman"/>
          <w:sz w:val="28"/>
          <w:szCs w:val="28"/>
        </w:rPr>
        <w:t xml:space="preserve">эластичность </w:t>
      </w:r>
      <w:r w:rsidR="00C353CC">
        <w:rPr>
          <w:rFonts w:ascii="Times New Roman" w:hAnsi="Times New Roman" w:cs="Times New Roman"/>
          <w:sz w:val="28"/>
          <w:szCs w:val="28"/>
          <w:lang w:val="en-US"/>
        </w:rPr>
        <w:t>NPV</w:t>
      </w:r>
      <w:r w:rsidR="00C353CC">
        <w:rPr>
          <w:rFonts w:ascii="Times New Roman" w:hAnsi="Times New Roman" w:cs="Times New Roman"/>
          <w:sz w:val="28"/>
          <w:szCs w:val="28"/>
        </w:rPr>
        <w:t xml:space="preserve"> в зависимости от изменения процентной ставки (в нашем случае – рост рынка профильной трубы) относительно не высока, т.е. проект может быть выгоден при достаточно существенном изменении процентной ставки.</w:t>
      </w:r>
    </w:p>
    <w:p w:rsidR="00153A9F" w:rsidRPr="00866684" w:rsidRDefault="00153A9F" w:rsidP="00153A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6684">
        <w:rPr>
          <w:rFonts w:ascii="Times New Roman" w:hAnsi="Times New Roman" w:cs="Times New Roman"/>
          <w:sz w:val="28"/>
          <w:szCs w:val="28"/>
        </w:rPr>
        <w:t xml:space="preserve">Формула расчета модифицированной дюрации </w:t>
      </w:r>
      <w:r w:rsidRPr="00866684">
        <w:rPr>
          <w:rFonts w:ascii="Times New Roman" w:hAnsi="Times New Roman" w:cs="Times New Roman"/>
          <w:position w:val="-30"/>
          <w:sz w:val="28"/>
          <w:szCs w:val="28"/>
        </w:rPr>
        <w:object w:dxaOrig="216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8.75pt;height:36.75pt" o:ole="">
            <v:imagedata r:id="rId8" o:title=""/>
          </v:shape>
          <o:OLEObject Type="Embed" ProgID="Equation.3" ShapeID="_x0000_i1025" DrawAspect="Content" ObjectID="_1670400804" r:id="rId9"/>
        </w:object>
      </w:r>
      <w:r w:rsidRPr="00866684">
        <w:rPr>
          <w:rFonts w:ascii="Times New Roman" w:hAnsi="Times New Roman" w:cs="Times New Roman"/>
          <w:sz w:val="28"/>
          <w:szCs w:val="28"/>
        </w:rPr>
        <w:t>,</w:t>
      </w:r>
    </w:p>
    <w:p w:rsidR="00153A9F" w:rsidRPr="00866684" w:rsidRDefault="00153A9F" w:rsidP="00153A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6684">
        <w:rPr>
          <w:rFonts w:ascii="Times New Roman" w:hAnsi="Times New Roman" w:cs="Times New Roman"/>
          <w:sz w:val="28"/>
          <w:szCs w:val="28"/>
        </w:rPr>
        <w:t xml:space="preserve">где </w:t>
      </w:r>
      <w:r w:rsidRPr="00866684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Pr="00866684">
        <w:rPr>
          <w:rFonts w:ascii="Times New Roman" w:hAnsi="Times New Roman" w:cs="Times New Roman"/>
          <w:sz w:val="28"/>
          <w:szCs w:val="28"/>
        </w:rPr>
        <w:t xml:space="preserve"> – реальная процентная ставка.</w:t>
      </w:r>
    </w:p>
    <w:p w:rsidR="00153A9F" w:rsidRDefault="00153A9F" w:rsidP="009F43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E38D1" w:rsidRDefault="005E38D1" w:rsidP="009F439B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5E38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77BE" w:rsidRDefault="00F777BE" w:rsidP="00CB5970">
      <w:pPr>
        <w:spacing w:after="0" w:line="240" w:lineRule="auto"/>
      </w:pPr>
      <w:r>
        <w:separator/>
      </w:r>
    </w:p>
  </w:endnote>
  <w:endnote w:type="continuationSeparator" w:id="0">
    <w:p w:rsidR="00F777BE" w:rsidRDefault="00F777BE" w:rsidP="00CB59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77BE" w:rsidRDefault="00F777BE" w:rsidP="00CB5970">
      <w:pPr>
        <w:spacing w:after="0" w:line="240" w:lineRule="auto"/>
      </w:pPr>
      <w:r>
        <w:separator/>
      </w:r>
    </w:p>
  </w:footnote>
  <w:footnote w:type="continuationSeparator" w:id="0">
    <w:p w:rsidR="00F777BE" w:rsidRDefault="00F777BE" w:rsidP="00CB59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0225B"/>
    <w:multiLevelType w:val="multilevel"/>
    <w:tmpl w:val="D6EA49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242AD"/>
    <w:multiLevelType w:val="hybridMultilevel"/>
    <w:tmpl w:val="D6EA49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5C1BFB"/>
    <w:multiLevelType w:val="hybridMultilevel"/>
    <w:tmpl w:val="531E24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8B5BD5"/>
    <w:multiLevelType w:val="hybridMultilevel"/>
    <w:tmpl w:val="99FCE77E"/>
    <w:lvl w:ilvl="0" w:tplc="EB9AF3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3AD06BE"/>
    <w:multiLevelType w:val="hybridMultilevel"/>
    <w:tmpl w:val="B46E5C8A"/>
    <w:lvl w:ilvl="0" w:tplc="A3A46A04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5273E7E"/>
    <w:multiLevelType w:val="hybridMultilevel"/>
    <w:tmpl w:val="E72E91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A32646"/>
    <w:multiLevelType w:val="hybridMultilevel"/>
    <w:tmpl w:val="DCFC5DAA"/>
    <w:lvl w:ilvl="0" w:tplc="988481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0256379"/>
    <w:multiLevelType w:val="hybridMultilevel"/>
    <w:tmpl w:val="DAD24990"/>
    <w:lvl w:ilvl="0" w:tplc="167ABBA6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1056BBD"/>
    <w:multiLevelType w:val="hybridMultilevel"/>
    <w:tmpl w:val="F7B2F76E"/>
    <w:lvl w:ilvl="0" w:tplc="36B077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C44112"/>
    <w:multiLevelType w:val="hybridMultilevel"/>
    <w:tmpl w:val="9D7E9492"/>
    <w:lvl w:ilvl="0" w:tplc="DF1A90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B17724"/>
    <w:multiLevelType w:val="hybridMultilevel"/>
    <w:tmpl w:val="87A081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572112"/>
    <w:multiLevelType w:val="hybridMultilevel"/>
    <w:tmpl w:val="479468D6"/>
    <w:lvl w:ilvl="0" w:tplc="6F208B2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C554BA"/>
    <w:multiLevelType w:val="hybridMultilevel"/>
    <w:tmpl w:val="329AC266"/>
    <w:lvl w:ilvl="0" w:tplc="167ABBA6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B166901"/>
    <w:multiLevelType w:val="hybridMultilevel"/>
    <w:tmpl w:val="0E00827A"/>
    <w:lvl w:ilvl="0" w:tplc="066259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435B2B83"/>
    <w:multiLevelType w:val="hybridMultilevel"/>
    <w:tmpl w:val="06ECDD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3137E4"/>
    <w:multiLevelType w:val="hybridMultilevel"/>
    <w:tmpl w:val="942C0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7F07DC"/>
    <w:multiLevelType w:val="hybridMultilevel"/>
    <w:tmpl w:val="85407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B03D8E"/>
    <w:multiLevelType w:val="hybridMultilevel"/>
    <w:tmpl w:val="C748A2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CC74FF"/>
    <w:multiLevelType w:val="hybridMultilevel"/>
    <w:tmpl w:val="1A80E108"/>
    <w:lvl w:ilvl="0" w:tplc="192869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64055FEF"/>
    <w:multiLevelType w:val="hybridMultilevel"/>
    <w:tmpl w:val="0A20EAD6"/>
    <w:lvl w:ilvl="0" w:tplc="8ACE95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4670686"/>
    <w:multiLevelType w:val="hybridMultilevel"/>
    <w:tmpl w:val="2F6ED5A4"/>
    <w:lvl w:ilvl="0" w:tplc="121AEE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5AD6EC6"/>
    <w:multiLevelType w:val="hybridMultilevel"/>
    <w:tmpl w:val="531E24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862A7C"/>
    <w:multiLevelType w:val="hybridMultilevel"/>
    <w:tmpl w:val="A7724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BB4278"/>
    <w:multiLevelType w:val="hybridMultilevel"/>
    <w:tmpl w:val="6D827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9"/>
  </w:num>
  <w:num w:numId="4">
    <w:abstractNumId w:val="12"/>
  </w:num>
  <w:num w:numId="5">
    <w:abstractNumId w:val="7"/>
  </w:num>
  <w:num w:numId="6">
    <w:abstractNumId w:val="15"/>
  </w:num>
  <w:num w:numId="7">
    <w:abstractNumId w:val="23"/>
  </w:num>
  <w:num w:numId="8">
    <w:abstractNumId w:val="14"/>
  </w:num>
  <w:num w:numId="9">
    <w:abstractNumId w:val="16"/>
  </w:num>
  <w:num w:numId="10">
    <w:abstractNumId w:val="11"/>
  </w:num>
  <w:num w:numId="11">
    <w:abstractNumId w:val="1"/>
  </w:num>
  <w:num w:numId="12">
    <w:abstractNumId w:val="22"/>
  </w:num>
  <w:num w:numId="13">
    <w:abstractNumId w:val="2"/>
  </w:num>
  <w:num w:numId="14">
    <w:abstractNumId w:val="19"/>
  </w:num>
  <w:num w:numId="15">
    <w:abstractNumId w:val="21"/>
  </w:num>
  <w:num w:numId="16">
    <w:abstractNumId w:val="17"/>
  </w:num>
  <w:num w:numId="17">
    <w:abstractNumId w:val="20"/>
  </w:num>
  <w:num w:numId="18">
    <w:abstractNumId w:val="3"/>
  </w:num>
  <w:num w:numId="19">
    <w:abstractNumId w:val="0"/>
  </w:num>
  <w:num w:numId="20">
    <w:abstractNumId w:val="4"/>
  </w:num>
  <w:num w:numId="21">
    <w:abstractNumId w:val="13"/>
  </w:num>
  <w:num w:numId="22">
    <w:abstractNumId w:val="6"/>
  </w:num>
  <w:num w:numId="23">
    <w:abstractNumId w:val="5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970"/>
    <w:rsid w:val="000462DD"/>
    <w:rsid w:val="000A4666"/>
    <w:rsid w:val="000B06C1"/>
    <w:rsid w:val="000D027B"/>
    <w:rsid w:val="00137230"/>
    <w:rsid w:val="00141197"/>
    <w:rsid w:val="00151299"/>
    <w:rsid w:val="00153A9F"/>
    <w:rsid w:val="00160191"/>
    <w:rsid w:val="00175986"/>
    <w:rsid w:val="00186F4A"/>
    <w:rsid w:val="001B0E12"/>
    <w:rsid w:val="001B2D1A"/>
    <w:rsid w:val="001B7E39"/>
    <w:rsid w:val="001C6B28"/>
    <w:rsid w:val="001D09C1"/>
    <w:rsid w:val="001D0DF6"/>
    <w:rsid w:val="001F0E01"/>
    <w:rsid w:val="00215A9D"/>
    <w:rsid w:val="002273BF"/>
    <w:rsid w:val="00233DAB"/>
    <w:rsid w:val="0029426C"/>
    <w:rsid w:val="002E5289"/>
    <w:rsid w:val="00307FB1"/>
    <w:rsid w:val="003624D8"/>
    <w:rsid w:val="00380EBE"/>
    <w:rsid w:val="003C2975"/>
    <w:rsid w:val="003D1A7F"/>
    <w:rsid w:val="003D1C82"/>
    <w:rsid w:val="004343EC"/>
    <w:rsid w:val="00452481"/>
    <w:rsid w:val="00476B01"/>
    <w:rsid w:val="004859C4"/>
    <w:rsid w:val="0049089A"/>
    <w:rsid w:val="00494AF4"/>
    <w:rsid w:val="00497F49"/>
    <w:rsid w:val="004A59A8"/>
    <w:rsid w:val="004D4D6D"/>
    <w:rsid w:val="004E3883"/>
    <w:rsid w:val="00503A8B"/>
    <w:rsid w:val="005148EC"/>
    <w:rsid w:val="0055342B"/>
    <w:rsid w:val="0055697D"/>
    <w:rsid w:val="00561834"/>
    <w:rsid w:val="005A5041"/>
    <w:rsid w:val="005B0EF5"/>
    <w:rsid w:val="005B59D9"/>
    <w:rsid w:val="005C12FD"/>
    <w:rsid w:val="005C2203"/>
    <w:rsid w:val="005D0F08"/>
    <w:rsid w:val="005D609F"/>
    <w:rsid w:val="005E38D1"/>
    <w:rsid w:val="00635D24"/>
    <w:rsid w:val="00643B30"/>
    <w:rsid w:val="0064428C"/>
    <w:rsid w:val="006806F3"/>
    <w:rsid w:val="00696188"/>
    <w:rsid w:val="006A56FC"/>
    <w:rsid w:val="006B0345"/>
    <w:rsid w:val="00703326"/>
    <w:rsid w:val="00704539"/>
    <w:rsid w:val="007203B9"/>
    <w:rsid w:val="007463E3"/>
    <w:rsid w:val="007D208C"/>
    <w:rsid w:val="007D7133"/>
    <w:rsid w:val="008508CB"/>
    <w:rsid w:val="00860816"/>
    <w:rsid w:val="00865172"/>
    <w:rsid w:val="00866684"/>
    <w:rsid w:val="00866B84"/>
    <w:rsid w:val="00867643"/>
    <w:rsid w:val="008756C5"/>
    <w:rsid w:val="00885D7B"/>
    <w:rsid w:val="00892CBC"/>
    <w:rsid w:val="00892D87"/>
    <w:rsid w:val="008B2033"/>
    <w:rsid w:val="0090648E"/>
    <w:rsid w:val="009206FF"/>
    <w:rsid w:val="00946163"/>
    <w:rsid w:val="00954E9E"/>
    <w:rsid w:val="00963570"/>
    <w:rsid w:val="00991557"/>
    <w:rsid w:val="00992A3E"/>
    <w:rsid w:val="00995628"/>
    <w:rsid w:val="009A6460"/>
    <w:rsid w:val="009E55A8"/>
    <w:rsid w:val="009F439B"/>
    <w:rsid w:val="00A12711"/>
    <w:rsid w:val="00A171AF"/>
    <w:rsid w:val="00A249C3"/>
    <w:rsid w:val="00A747D7"/>
    <w:rsid w:val="00A760F7"/>
    <w:rsid w:val="00AE1F4D"/>
    <w:rsid w:val="00B47CA3"/>
    <w:rsid w:val="00B67F3D"/>
    <w:rsid w:val="00B759D5"/>
    <w:rsid w:val="00B96771"/>
    <w:rsid w:val="00BA41F8"/>
    <w:rsid w:val="00BC305E"/>
    <w:rsid w:val="00BE0658"/>
    <w:rsid w:val="00BE5BE0"/>
    <w:rsid w:val="00C04BEA"/>
    <w:rsid w:val="00C317F2"/>
    <w:rsid w:val="00C353CC"/>
    <w:rsid w:val="00C55516"/>
    <w:rsid w:val="00C82A4F"/>
    <w:rsid w:val="00CA02D4"/>
    <w:rsid w:val="00CB5970"/>
    <w:rsid w:val="00CC283F"/>
    <w:rsid w:val="00CE05F0"/>
    <w:rsid w:val="00CE3E1E"/>
    <w:rsid w:val="00CE4990"/>
    <w:rsid w:val="00CF17EC"/>
    <w:rsid w:val="00D10843"/>
    <w:rsid w:val="00D218F6"/>
    <w:rsid w:val="00D7009B"/>
    <w:rsid w:val="00D979CF"/>
    <w:rsid w:val="00DA12CA"/>
    <w:rsid w:val="00DB2174"/>
    <w:rsid w:val="00DB7FF8"/>
    <w:rsid w:val="00DF691E"/>
    <w:rsid w:val="00E03F0A"/>
    <w:rsid w:val="00E47CAB"/>
    <w:rsid w:val="00E57797"/>
    <w:rsid w:val="00E95B47"/>
    <w:rsid w:val="00EA2741"/>
    <w:rsid w:val="00ED3B6A"/>
    <w:rsid w:val="00ED78C6"/>
    <w:rsid w:val="00F26BDC"/>
    <w:rsid w:val="00F72686"/>
    <w:rsid w:val="00F777BE"/>
    <w:rsid w:val="00F77811"/>
    <w:rsid w:val="00F91718"/>
    <w:rsid w:val="00FA5BED"/>
    <w:rsid w:val="00FC7FD8"/>
    <w:rsid w:val="00FF0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1D195"/>
  <w15:docId w15:val="{70D3D220-9BE7-4592-976F-260201CA2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4A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B59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B5970"/>
    <w:pPr>
      <w:ind w:left="720"/>
      <w:contextualSpacing/>
    </w:pPr>
  </w:style>
  <w:style w:type="table" w:styleId="a5">
    <w:name w:val="Table Grid"/>
    <w:basedOn w:val="a1"/>
    <w:uiPriority w:val="59"/>
    <w:rsid w:val="00CB59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uiPriority w:val="99"/>
    <w:semiHidden/>
    <w:rsid w:val="00CB59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CB59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rsid w:val="00CB5970"/>
    <w:rPr>
      <w:vertAlign w:val="superscript"/>
    </w:rPr>
  </w:style>
  <w:style w:type="paragraph" w:customStyle="1" w:styleId="1">
    <w:name w:val="Обычный1"/>
    <w:rsid w:val="00CB59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llowedHyperlink"/>
    <w:basedOn w:val="a0"/>
    <w:uiPriority w:val="99"/>
    <w:semiHidden/>
    <w:unhideWhenUsed/>
    <w:rsid w:val="00CB5970"/>
    <w:rPr>
      <w:color w:val="800080" w:themeColor="followedHyperlink"/>
      <w:u w:val="single"/>
    </w:rPr>
  </w:style>
  <w:style w:type="character" w:customStyle="1" w:styleId="sidecomment">
    <w:name w:val="side_comment"/>
    <w:basedOn w:val="a0"/>
    <w:rsid w:val="001B0E12"/>
  </w:style>
  <w:style w:type="paragraph" w:styleId="aa">
    <w:name w:val="No Spacing"/>
    <w:uiPriority w:val="1"/>
    <w:qFormat/>
    <w:rsid w:val="00153A9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1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6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0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0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8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7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2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9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2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23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s.s.davydov\Desktop\&#1054;&#1073;&#1091;&#1095;&#1077;&#1085;&#1080;&#1077;\MBA\&#1055;&#1088;&#1072;&#1082;&#1090;&#1080;&#1082;&#1091;&#1084;%204\&#1056;&#1077;&#1079;&#1091;&#1083;&#1100;&#1090;&#1072;&#1090;\Practice%204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scatterChart>
        <c:scatterStyle val="smoothMarker"/>
        <c:varyColors val="0"/>
        <c:ser>
          <c:idx val="0"/>
          <c:order val="0"/>
          <c:tx>
            <c:strRef>
              <c:f>'[Practice 4.xlsx]Проект 3'!$A$13</c:f>
              <c:strCache>
                <c:ptCount val="1"/>
                <c:pt idx="0">
                  <c:v>ЧПС бизнес-проекта</c:v>
                </c:pt>
              </c:strCache>
            </c:strRef>
          </c:tx>
          <c:spPr>
            <a:ln w="19050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xVal>
            <c:numRef>
              <c:f>'[Practice 4.xlsx]Проект 3'!$B$12:$L$12</c:f>
              <c:numCache>
                <c:formatCode>0%</c:formatCode>
                <c:ptCount val="11"/>
                <c:pt idx="0">
                  <c:v>0.01</c:v>
                </c:pt>
                <c:pt idx="1">
                  <c:v>0.03</c:v>
                </c:pt>
                <c:pt idx="2">
                  <c:v>0.05</c:v>
                </c:pt>
                <c:pt idx="3">
                  <c:v>7.0000000000000007E-2</c:v>
                </c:pt>
                <c:pt idx="4">
                  <c:v>0.09</c:v>
                </c:pt>
                <c:pt idx="5">
                  <c:v>0.12</c:v>
                </c:pt>
                <c:pt idx="6">
                  <c:v>0.15</c:v>
                </c:pt>
                <c:pt idx="7">
                  <c:v>0.15</c:v>
                </c:pt>
                <c:pt idx="8">
                  <c:v>0.17</c:v>
                </c:pt>
                <c:pt idx="9">
                  <c:v>0.19</c:v>
                </c:pt>
                <c:pt idx="10">
                  <c:v>0.21</c:v>
                </c:pt>
              </c:numCache>
            </c:numRef>
          </c:xVal>
          <c:yVal>
            <c:numRef>
              <c:f>'[Practice 4.xlsx]Проект 3'!$B$13:$L$13</c:f>
              <c:numCache>
                <c:formatCode>0</c:formatCode>
                <c:ptCount val="11"/>
                <c:pt idx="0">
                  <c:v>1394486.9268866642</c:v>
                </c:pt>
                <c:pt idx="1">
                  <c:v>1367409.5108306126</c:v>
                </c:pt>
                <c:pt idx="2">
                  <c:v>1341363.6153862199</c:v>
                </c:pt>
                <c:pt idx="3">
                  <c:v>1316291.398276197</c:v>
                </c:pt>
                <c:pt idx="4">
                  <c:v>1292139.2625280099</c:v>
                </c:pt>
                <c:pt idx="5">
                  <c:v>1257528.3894245811</c:v>
                </c:pt>
                <c:pt idx="6">
                  <c:v>1224723.3010048096</c:v>
                </c:pt>
                <c:pt idx="7">
                  <c:v>1224723.3010048096</c:v>
                </c:pt>
                <c:pt idx="8">
                  <c:v>1203787.8599619924</c:v>
                </c:pt>
                <c:pt idx="9">
                  <c:v>1183556.1312231354</c:v>
                </c:pt>
                <c:pt idx="10">
                  <c:v>1163993.2199632488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0-1562-4CAC-A0C5-FC856DD0DFC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388897792"/>
        <c:axId val="388898120"/>
      </c:scatterChart>
      <c:valAx>
        <c:axId val="38889779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88898120"/>
        <c:crosses val="autoZero"/>
        <c:crossBetween val="midCat"/>
      </c:valAx>
      <c:valAx>
        <c:axId val="38889812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88897792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1362</TotalTime>
  <Pages>4</Pages>
  <Words>769</Words>
  <Characters>4386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Давыдов Сергей Святославович</cp:lastModifiedBy>
  <cp:revision>47</cp:revision>
  <cp:lastPrinted>2018-02-16T04:24:00Z</cp:lastPrinted>
  <dcterms:created xsi:type="dcterms:W3CDTF">2020-12-09T11:30:00Z</dcterms:created>
  <dcterms:modified xsi:type="dcterms:W3CDTF">2020-12-25T08:27:00Z</dcterms:modified>
</cp:coreProperties>
</file>